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E2" w:rsidRPr="007C7461" w:rsidRDefault="004F42E2" w:rsidP="0066676A">
      <w:pPr>
        <w:spacing w:after="0" w:line="240" w:lineRule="auto"/>
        <w:jc w:val="center"/>
        <w:rPr>
          <w:rFonts w:ascii="Times New Roman" w:hAnsi="Times New Roman"/>
          <w:b/>
          <w:sz w:val="28"/>
          <w:szCs w:val="28"/>
        </w:rPr>
      </w:pPr>
      <w:r w:rsidRPr="007C7461">
        <w:rPr>
          <w:rFonts w:ascii="Times New Roman" w:hAnsi="Times New Roman"/>
          <w:b/>
          <w:sz w:val="28"/>
          <w:szCs w:val="28"/>
        </w:rPr>
        <w:t>Звіт</w:t>
      </w:r>
    </w:p>
    <w:p w:rsidR="004F42E2" w:rsidRPr="007C7461" w:rsidRDefault="00960DFE" w:rsidP="00365F9A">
      <w:pPr>
        <w:spacing w:after="0" w:line="240" w:lineRule="auto"/>
        <w:jc w:val="center"/>
        <w:rPr>
          <w:rFonts w:ascii="Times New Roman" w:hAnsi="Times New Roman"/>
          <w:b/>
          <w:sz w:val="28"/>
          <w:szCs w:val="28"/>
        </w:rPr>
      </w:pPr>
      <w:r>
        <w:rPr>
          <w:rFonts w:ascii="Times New Roman" w:hAnsi="Times New Roman"/>
          <w:b/>
          <w:sz w:val="28"/>
          <w:szCs w:val="28"/>
        </w:rPr>
        <w:t>голови</w:t>
      </w:r>
      <w:r w:rsidR="004F42E2" w:rsidRPr="007C7461">
        <w:rPr>
          <w:rFonts w:ascii="Times New Roman" w:hAnsi="Times New Roman"/>
          <w:b/>
          <w:sz w:val="28"/>
          <w:szCs w:val="28"/>
        </w:rPr>
        <w:t xml:space="preserve"> </w:t>
      </w:r>
      <w:r w:rsidR="00D01D98" w:rsidRPr="007C7461">
        <w:rPr>
          <w:rFonts w:ascii="Times New Roman" w:hAnsi="Times New Roman"/>
          <w:b/>
          <w:sz w:val="28"/>
          <w:szCs w:val="28"/>
          <w:lang w:val="uk-UA"/>
        </w:rPr>
        <w:t>районно</w:t>
      </w:r>
      <w:r>
        <w:rPr>
          <w:rFonts w:ascii="Times New Roman" w:hAnsi="Times New Roman"/>
          <w:b/>
          <w:sz w:val="28"/>
          <w:szCs w:val="28"/>
          <w:lang w:val="uk-UA"/>
        </w:rPr>
        <w:t>ї</w:t>
      </w:r>
      <w:r w:rsidR="00D01D98" w:rsidRPr="007C7461">
        <w:rPr>
          <w:rFonts w:ascii="Times New Roman" w:hAnsi="Times New Roman"/>
          <w:b/>
          <w:sz w:val="28"/>
          <w:szCs w:val="28"/>
          <w:lang w:val="uk-UA"/>
        </w:rPr>
        <w:t xml:space="preserve"> державно</w:t>
      </w:r>
      <w:r>
        <w:rPr>
          <w:rFonts w:ascii="Times New Roman" w:hAnsi="Times New Roman"/>
          <w:b/>
          <w:sz w:val="28"/>
          <w:szCs w:val="28"/>
          <w:lang w:val="uk-UA"/>
        </w:rPr>
        <w:t>ї</w:t>
      </w:r>
      <w:r w:rsidR="00D01D98" w:rsidRPr="007C7461">
        <w:rPr>
          <w:rFonts w:ascii="Times New Roman" w:hAnsi="Times New Roman"/>
          <w:b/>
          <w:sz w:val="28"/>
          <w:szCs w:val="28"/>
          <w:lang w:val="uk-UA"/>
        </w:rPr>
        <w:t xml:space="preserve"> адміністраці</w:t>
      </w:r>
      <w:r>
        <w:rPr>
          <w:rFonts w:ascii="Times New Roman" w:hAnsi="Times New Roman"/>
          <w:b/>
          <w:sz w:val="28"/>
          <w:szCs w:val="28"/>
          <w:lang w:val="uk-UA"/>
        </w:rPr>
        <w:t>ї</w:t>
      </w:r>
      <w:r w:rsidR="007C7461">
        <w:rPr>
          <w:rFonts w:ascii="Times New Roman" w:hAnsi="Times New Roman"/>
          <w:b/>
          <w:sz w:val="28"/>
          <w:szCs w:val="28"/>
          <w:lang w:val="uk-UA"/>
        </w:rPr>
        <w:t xml:space="preserve"> –</w:t>
      </w:r>
      <w:r>
        <w:rPr>
          <w:rFonts w:ascii="Times New Roman" w:hAnsi="Times New Roman"/>
          <w:b/>
          <w:sz w:val="28"/>
          <w:szCs w:val="28"/>
          <w:lang w:val="uk-UA"/>
        </w:rPr>
        <w:t xml:space="preserve"> начальника</w:t>
      </w:r>
      <w:r w:rsidR="007C7461">
        <w:rPr>
          <w:rFonts w:ascii="Times New Roman" w:hAnsi="Times New Roman"/>
          <w:b/>
          <w:sz w:val="28"/>
          <w:szCs w:val="28"/>
          <w:lang w:val="uk-UA"/>
        </w:rPr>
        <w:t xml:space="preserve"> районно</w:t>
      </w:r>
      <w:r>
        <w:rPr>
          <w:rFonts w:ascii="Times New Roman" w:hAnsi="Times New Roman"/>
          <w:b/>
          <w:sz w:val="28"/>
          <w:szCs w:val="28"/>
          <w:lang w:val="uk-UA"/>
        </w:rPr>
        <w:t>ї</w:t>
      </w:r>
      <w:r w:rsidR="007C7461">
        <w:rPr>
          <w:rFonts w:ascii="Times New Roman" w:hAnsi="Times New Roman"/>
          <w:b/>
          <w:sz w:val="28"/>
          <w:szCs w:val="28"/>
          <w:lang w:val="uk-UA"/>
        </w:rPr>
        <w:t xml:space="preserve"> військово</w:t>
      </w:r>
      <w:r>
        <w:rPr>
          <w:rFonts w:ascii="Times New Roman" w:hAnsi="Times New Roman"/>
          <w:b/>
          <w:sz w:val="28"/>
          <w:szCs w:val="28"/>
          <w:lang w:val="uk-UA"/>
        </w:rPr>
        <w:t>ї</w:t>
      </w:r>
      <w:r w:rsidR="007C7461">
        <w:rPr>
          <w:rFonts w:ascii="Times New Roman" w:hAnsi="Times New Roman"/>
          <w:b/>
          <w:sz w:val="28"/>
          <w:szCs w:val="28"/>
          <w:lang w:val="uk-UA"/>
        </w:rPr>
        <w:t xml:space="preserve"> адміністраці</w:t>
      </w:r>
      <w:r>
        <w:rPr>
          <w:rFonts w:ascii="Times New Roman" w:hAnsi="Times New Roman"/>
          <w:b/>
          <w:sz w:val="28"/>
          <w:szCs w:val="28"/>
          <w:lang w:val="uk-UA"/>
        </w:rPr>
        <w:t xml:space="preserve">ї про </w:t>
      </w:r>
      <w:r w:rsidR="005102FC" w:rsidRPr="005102FC">
        <w:rPr>
          <w:rFonts w:ascii="Times New Roman" w:hAnsi="Times New Roman"/>
          <w:b/>
          <w:sz w:val="28"/>
          <w:szCs w:val="28"/>
          <w:lang w:val="uk-UA"/>
        </w:rPr>
        <w:t>здійснення районною державною адміністрацією – районною військовою адміністрацією, делегованих їй районною</w:t>
      </w:r>
      <w:r w:rsidR="005102FC">
        <w:rPr>
          <w:rFonts w:ascii="Times New Roman" w:hAnsi="Times New Roman"/>
          <w:b/>
          <w:sz w:val="28"/>
          <w:szCs w:val="28"/>
          <w:lang w:val="uk-UA"/>
        </w:rPr>
        <w:t xml:space="preserve"> радою повноважень, за 202</w:t>
      </w:r>
      <w:r w:rsidR="00D06666">
        <w:rPr>
          <w:rFonts w:ascii="Times New Roman" w:hAnsi="Times New Roman"/>
          <w:b/>
          <w:sz w:val="28"/>
          <w:szCs w:val="28"/>
          <w:lang w:val="uk-UA"/>
        </w:rPr>
        <w:t>3</w:t>
      </w:r>
      <w:r w:rsidR="005102FC">
        <w:rPr>
          <w:rFonts w:ascii="Times New Roman" w:hAnsi="Times New Roman"/>
          <w:b/>
          <w:sz w:val="28"/>
          <w:szCs w:val="28"/>
          <w:lang w:val="uk-UA"/>
        </w:rPr>
        <w:t xml:space="preserve"> рік</w:t>
      </w:r>
    </w:p>
    <w:p w:rsidR="007C7461" w:rsidRPr="007C7461" w:rsidRDefault="007C7461" w:rsidP="00365F9A">
      <w:pPr>
        <w:spacing w:after="0" w:line="240" w:lineRule="auto"/>
        <w:jc w:val="center"/>
        <w:rPr>
          <w:rFonts w:ascii="Times New Roman" w:hAnsi="Times New Roman"/>
          <w:b/>
          <w:sz w:val="28"/>
          <w:szCs w:val="28"/>
        </w:rPr>
      </w:pPr>
    </w:p>
    <w:p w:rsidR="007C7461" w:rsidRPr="007C7461" w:rsidRDefault="007C7461" w:rsidP="007C7461">
      <w:pPr>
        <w:pStyle w:val="af9"/>
        <w:ind w:firstLine="567"/>
        <w:jc w:val="both"/>
        <w:rPr>
          <w:rFonts w:ascii="Times New Roman" w:hAnsi="Times New Roman"/>
          <w:color w:val="000000"/>
          <w:sz w:val="28"/>
          <w:szCs w:val="28"/>
        </w:rPr>
      </w:pPr>
      <w:r w:rsidRPr="007C7461">
        <w:rPr>
          <w:rFonts w:ascii="Times New Roman" w:hAnsi="Times New Roman"/>
          <w:sz w:val="28"/>
          <w:szCs w:val="28"/>
        </w:rPr>
        <w:t xml:space="preserve">Відповідно до законів України «Про місцеві державні адміністрації», «Про місцеве самоврядування в Україні», </w:t>
      </w:r>
      <w:r w:rsidRPr="007C7461">
        <w:rPr>
          <w:rFonts w:ascii="Times New Roman" w:hAnsi="Times New Roman"/>
          <w:color w:val="000000"/>
          <w:sz w:val="28"/>
          <w:szCs w:val="28"/>
        </w:rPr>
        <w:t>діючи на засадах законності, пріоритетності прав людини, гласності, поєднання державних і місцевих інтересів, Калуська районна державна адміністрація</w:t>
      </w:r>
      <w:r w:rsidR="00863586">
        <w:rPr>
          <w:rFonts w:ascii="Times New Roman" w:hAnsi="Times New Roman"/>
          <w:color w:val="000000"/>
          <w:sz w:val="28"/>
          <w:szCs w:val="28"/>
        </w:rPr>
        <w:t xml:space="preserve"> – Калуська районна військова адміністрація</w:t>
      </w:r>
      <w:r w:rsidRPr="007C7461">
        <w:rPr>
          <w:rFonts w:ascii="Times New Roman" w:hAnsi="Times New Roman"/>
          <w:color w:val="000000"/>
          <w:sz w:val="28"/>
          <w:szCs w:val="28"/>
        </w:rPr>
        <w:t xml:space="preserve"> в межах своїх повноважень здійснює виконавчу владу на території району, а також реалізує повноваження, делеговані їй районною радою.</w:t>
      </w:r>
    </w:p>
    <w:p w:rsidR="007C7461" w:rsidRPr="007C7461" w:rsidRDefault="007C7461" w:rsidP="007C7461">
      <w:pPr>
        <w:pStyle w:val="af9"/>
        <w:ind w:firstLine="567"/>
        <w:jc w:val="both"/>
        <w:rPr>
          <w:rFonts w:ascii="Times New Roman" w:hAnsi="Times New Roman"/>
          <w:sz w:val="28"/>
          <w:szCs w:val="28"/>
        </w:rPr>
      </w:pPr>
      <w:r w:rsidRPr="007C7461">
        <w:rPr>
          <w:rFonts w:ascii="Times New Roman" w:hAnsi="Times New Roman"/>
          <w:sz w:val="28"/>
          <w:szCs w:val="28"/>
        </w:rPr>
        <w:t xml:space="preserve">Калуська районна рада рішенням </w:t>
      </w:r>
      <w:r w:rsidRPr="007C7461">
        <w:rPr>
          <w:rFonts w:ascii="Times New Roman" w:hAnsi="Times New Roman"/>
          <w:sz w:val="28"/>
          <w:szCs w:val="28"/>
          <w:lang w:eastAsia="zh-CN"/>
        </w:rPr>
        <w:t xml:space="preserve">восьмої сесії II скликання </w:t>
      </w:r>
      <w:r w:rsidRPr="007C7461">
        <w:rPr>
          <w:rFonts w:ascii="Times New Roman" w:hAnsi="Times New Roman"/>
          <w:sz w:val="28"/>
          <w:szCs w:val="28"/>
        </w:rPr>
        <w:t>від 25 липня 1997 року «Про делегування повноважень» делегувала районній державній адміністрації 19 повноважень, які визначені в частині І ст.44 Закону України «Про місцеве самоврядування в Україні». Передбачене законом делегування повноважень є одним із шляхів зміцнення довіри між органами виконавчої влади і місцевого самоврядування та спрямоване на посилення спільної відповідальності за розвиток території району.</w:t>
      </w:r>
    </w:p>
    <w:p w:rsidR="007C7461" w:rsidRPr="007C7461" w:rsidRDefault="007C7461" w:rsidP="007C7461">
      <w:pPr>
        <w:pStyle w:val="af9"/>
        <w:ind w:firstLine="567"/>
        <w:jc w:val="both"/>
        <w:rPr>
          <w:rFonts w:ascii="Times New Roman" w:hAnsi="Times New Roman"/>
          <w:sz w:val="28"/>
          <w:szCs w:val="28"/>
        </w:rPr>
      </w:pPr>
      <w:r w:rsidRPr="007C7461">
        <w:rPr>
          <w:rFonts w:ascii="Times New Roman" w:hAnsi="Times New Roman"/>
          <w:sz w:val="28"/>
          <w:szCs w:val="28"/>
        </w:rPr>
        <w:t>Розуміючи високий рівень відповідальності за ефективність їх реалізації</w:t>
      </w:r>
      <w:r w:rsidR="00931ECD">
        <w:rPr>
          <w:rFonts w:ascii="Times New Roman" w:hAnsi="Times New Roman"/>
          <w:sz w:val="28"/>
          <w:szCs w:val="28"/>
        </w:rPr>
        <w:t xml:space="preserve"> в умовах правового режиму воєнного стану</w:t>
      </w:r>
      <w:r w:rsidRPr="007C7461">
        <w:rPr>
          <w:rFonts w:ascii="Times New Roman" w:hAnsi="Times New Roman"/>
          <w:sz w:val="28"/>
          <w:szCs w:val="28"/>
        </w:rPr>
        <w:t>, робота рай</w:t>
      </w:r>
      <w:r w:rsidR="00736478">
        <w:rPr>
          <w:rFonts w:ascii="Times New Roman" w:hAnsi="Times New Roman"/>
          <w:sz w:val="28"/>
          <w:szCs w:val="28"/>
        </w:rPr>
        <w:t xml:space="preserve">онної </w:t>
      </w:r>
      <w:r w:rsidRPr="007C7461">
        <w:rPr>
          <w:rFonts w:ascii="Times New Roman" w:hAnsi="Times New Roman"/>
          <w:sz w:val="28"/>
          <w:szCs w:val="28"/>
        </w:rPr>
        <w:t>держа</w:t>
      </w:r>
      <w:r w:rsidR="00736478">
        <w:rPr>
          <w:rFonts w:ascii="Times New Roman" w:hAnsi="Times New Roman"/>
          <w:sz w:val="28"/>
          <w:szCs w:val="28"/>
        </w:rPr>
        <w:t>вної а</w:t>
      </w:r>
      <w:r w:rsidRPr="007C7461">
        <w:rPr>
          <w:rFonts w:ascii="Times New Roman" w:hAnsi="Times New Roman"/>
          <w:sz w:val="28"/>
          <w:szCs w:val="28"/>
        </w:rPr>
        <w:t>дміністрації</w:t>
      </w:r>
      <w:r w:rsidR="00736478">
        <w:rPr>
          <w:rFonts w:ascii="Times New Roman" w:hAnsi="Times New Roman"/>
          <w:sz w:val="28"/>
          <w:szCs w:val="28"/>
        </w:rPr>
        <w:t xml:space="preserve"> – районної військової адміністрації</w:t>
      </w:r>
      <w:r w:rsidRPr="007C7461">
        <w:rPr>
          <w:rFonts w:ascii="Times New Roman" w:hAnsi="Times New Roman"/>
          <w:sz w:val="28"/>
          <w:szCs w:val="28"/>
        </w:rPr>
        <w:t xml:space="preserve"> протягом 202</w:t>
      </w:r>
      <w:r w:rsidR="00B068A5">
        <w:rPr>
          <w:rFonts w:ascii="Times New Roman" w:hAnsi="Times New Roman"/>
          <w:sz w:val="28"/>
          <w:szCs w:val="28"/>
        </w:rPr>
        <w:t>3</w:t>
      </w:r>
      <w:r w:rsidRPr="007C7461">
        <w:rPr>
          <w:rFonts w:ascii="Times New Roman" w:hAnsi="Times New Roman"/>
          <w:sz w:val="28"/>
          <w:szCs w:val="28"/>
        </w:rPr>
        <w:t xml:space="preserve"> року спрямовувалася на </w:t>
      </w:r>
      <w:r w:rsidR="00931ECD">
        <w:rPr>
          <w:rFonts w:ascii="Times New Roman" w:hAnsi="Times New Roman"/>
          <w:sz w:val="28"/>
          <w:szCs w:val="28"/>
        </w:rPr>
        <w:t xml:space="preserve">забезпечення належного функціонування систем життєзабезпечення населення району та забезпечення нормальної роботи народного господарства, функціонування підприємств, підготовки і постачання людських і матеріальних ресурсів до складу Збройних </w:t>
      </w:r>
      <w:r w:rsidR="00A27E1A">
        <w:rPr>
          <w:rFonts w:ascii="Times New Roman" w:hAnsi="Times New Roman"/>
          <w:sz w:val="28"/>
          <w:szCs w:val="28"/>
        </w:rPr>
        <w:t>с</w:t>
      </w:r>
      <w:r w:rsidR="00931ECD">
        <w:rPr>
          <w:rFonts w:ascii="Times New Roman" w:hAnsi="Times New Roman"/>
          <w:sz w:val="28"/>
          <w:szCs w:val="28"/>
        </w:rPr>
        <w:t>ил України та інши</w:t>
      </w:r>
      <w:r w:rsidR="00C53E00">
        <w:rPr>
          <w:rFonts w:ascii="Times New Roman" w:hAnsi="Times New Roman"/>
          <w:sz w:val="28"/>
          <w:szCs w:val="28"/>
        </w:rPr>
        <w:t>х</w:t>
      </w:r>
      <w:r w:rsidR="00931ECD">
        <w:rPr>
          <w:rFonts w:ascii="Times New Roman" w:hAnsi="Times New Roman"/>
          <w:sz w:val="28"/>
          <w:szCs w:val="28"/>
        </w:rPr>
        <w:t xml:space="preserve"> військови</w:t>
      </w:r>
      <w:r w:rsidR="00C53E00">
        <w:rPr>
          <w:rFonts w:ascii="Times New Roman" w:hAnsi="Times New Roman"/>
          <w:sz w:val="28"/>
          <w:szCs w:val="28"/>
        </w:rPr>
        <w:t>х</w:t>
      </w:r>
      <w:r w:rsidR="00931ECD">
        <w:rPr>
          <w:rFonts w:ascii="Times New Roman" w:hAnsi="Times New Roman"/>
          <w:sz w:val="28"/>
          <w:szCs w:val="28"/>
        </w:rPr>
        <w:t xml:space="preserve"> формуванн</w:t>
      </w:r>
      <w:r w:rsidR="00C53E00">
        <w:rPr>
          <w:rFonts w:ascii="Times New Roman" w:hAnsi="Times New Roman"/>
          <w:sz w:val="28"/>
          <w:szCs w:val="28"/>
        </w:rPr>
        <w:t>ь</w:t>
      </w:r>
      <w:r w:rsidR="00931ECD">
        <w:rPr>
          <w:rFonts w:ascii="Times New Roman" w:hAnsi="Times New Roman"/>
          <w:sz w:val="28"/>
          <w:szCs w:val="28"/>
        </w:rPr>
        <w:t xml:space="preserve"> у воєнний час, а також забезпечення </w:t>
      </w:r>
      <w:r w:rsidRPr="007C7461">
        <w:rPr>
          <w:rFonts w:ascii="Times New Roman" w:hAnsi="Times New Roman"/>
          <w:sz w:val="28"/>
          <w:szCs w:val="28"/>
        </w:rPr>
        <w:t>збалансованого соціально-економічного розвитку району, ефективного використання наявних природних, трудових та фінансових ресурсів, поліпшення соціального захисту населення та вирішення актуальних проблем життєдіяльності району.</w:t>
      </w:r>
    </w:p>
    <w:p w:rsidR="00096537" w:rsidRPr="007C7461" w:rsidRDefault="00096537" w:rsidP="00573053">
      <w:pPr>
        <w:shd w:val="clear" w:color="auto" w:fill="FFFFFF"/>
        <w:spacing w:after="0" w:line="240" w:lineRule="auto"/>
        <w:jc w:val="both"/>
        <w:rPr>
          <w:rFonts w:ascii="Times New Roman" w:hAnsi="Times New Roman"/>
          <w:b/>
          <w:bCs/>
          <w:sz w:val="28"/>
          <w:szCs w:val="28"/>
          <w:lang w:val="uk-UA"/>
        </w:rPr>
      </w:pPr>
    </w:p>
    <w:p w:rsidR="007249C9" w:rsidRPr="007C7461" w:rsidRDefault="00FA67E2" w:rsidP="00180C93">
      <w:pPr>
        <w:shd w:val="clear" w:color="auto" w:fill="FFFFFF"/>
        <w:spacing w:after="0" w:line="240" w:lineRule="auto"/>
        <w:ind w:firstLine="708"/>
        <w:jc w:val="both"/>
        <w:rPr>
          <w:rFonts w:ascii="Times New Roman" w:hAnsi="Times New Roman"/>
          <w:b/>
          <w:sz w:val="28"/>
          <w:szCs w:val="28"/>
          <w:shd w:val="clear" w:color="auto" w:fill="FFFFFF"/>
          <w:lang w:val="uk-UA"/>
        </w:rPr>
      </w:pPr>
      <w:r w:rsidRPr="007C7461">
        <w:rPr>
          <w:rFonts w:ascii="Times New Roman" w:hAnsi="Times New Roman"/>
          <w:b/>
          <w:sz w:val="28"/>
          <w:szCs w:val="28"/>
          <w:shd w:val="clear" w:color="auto" w:fill="FFFFFF"/>
          <w:lang w:val="uk-UA"/>
        </w:rPr>
        <w:t>1.</w:t>
      </w:r>
      <w:r w:rsidR="00A96254">
        <w:rPr>
          <w:rFonts w:ascii="Times New Roman" w:hAnsi="Times New Roman"/>
          <w:b/>
          <w:sz w:val="28"/>
          <w:szCs w:val="28"/>
          <w:shd w:val="clear" w:color="auto" w:fill="FFFFFF"/>
          <w:lang w:val="uk-UA"/>
        </w:rPr>
        <w:t xml:space="preserve"> </w:t>
      </w:r>
      <w:r w:rsidRPr="007C7461">
        <w:rPr>
          <w:rFonts w:ascii="Times New Roman" w:hAnsi="Times New Roman"/>
          <w:b/>
          <w:sz w:val="28"/>
          <w:szCs w:val="28"/>
          <w:shd w:val="clear" w:color="auto" w:fill="FFFFFF"/>
          <w:lang w:val="uk-UA"/>
        </w:rPr>
        <w:t>П</w:t>
      </w:r>
      <w:r w:rsidR="00096537" w:rsidRPr="007C7461">
        <w:rPr>
          <w:rFonts w:ascii="Times New Roman" w:hAnsi="Times New Roman"/>
          <w:b/>
          <w:sz w:val="28"/>
          <w:szCs w:val="28"/>
          <w:shd w:val="clear" w:color="auto" w:fill="FFFFFF"/>
        </w:rPr>
        <w:t xml:space="preserve">ідготовка і внесення на розгляд ради проектів програм соціально-економічного та </w:t>
      </w:r>
      <w:r w:rsidR="00135581">
        <w:rPr>
          <w:rFonts w:ascii="Times New Roman" w:hAnsi="Times New Roman"/>
          <w:b/>
          <w:sz w:val="28"/>
          <w:szCs w:val="28"/>
          <w:shd w:val="clear" w:color="auto" w:fill="FFFFFF"/>
        </w:rPr>
        <w:t>культурного розвитку району</w:t>
      </w:r>
      <w:r w:rsidR="00096537" w:rsidRPr="007C7461">
        <w:rPr>
          <w:rFonts w:ascii="Times New Roman" w:hAnsi="Times New Roman"/>
          <w:b/>
          <w:sz w:val="28"/>
          <w:szCs w:val="28"/>
          <w:shd w:val="clear" w:color="auto" w:fill="FFFFFF"/>
        </w:rPr>
        <w:t>, цільових місцевих програм підготовки територіальної оборони та підготовки населення до участі в русі національного спротиву, цільових програм з інших питань, забезпечення виконання рішень ради</w:t>
      </w:r>
      <w:r w:rsidR="00A50DE9" w:rsidRPr="007C7461">
        <w:rPr>
          <w:rFonts w:ascii="Times New Roman" w:hAnsi="Times New Roman"/>
          <w:b/>
          <w:sz w:val="28"/>
          <w:szCs w:val="28"/>
          <w:shd w:val="clear" w:color="auto" w:fill="FFFFFF"/>
          <w:lang w:val="uk-UA"/>
        </w:rPr>
        <w:t>.</w:t>
      </w:r>
    </w:p>
    <w:p w:rsidR="00B745EB" w:rsidRDefault="00B745EB" w:rsidP="00B00D2D">
      <w:pPr>
        <w:shd w:val="clear" w:color="auto" w:fill="FFFFFF"/>
        <w:spacing w:after="0" w:line="240" w:lineRule="auto"/>
        <w:ind w:firstLine="708"/>
        <w:jc w:val="both"/>
        <w:rPr>
          <w:rFonts w:ascii="Times New Roman" w:hAnsi="Times New Roman"/>
          <w:sz w:val="28"/>
          <w:szCs w:val="28"/>
          <w:shd w:val="clear" w:color="auto" w:fill="FFFFFF"/>
          <w:lang w:val="uk-UA"/>
        </w:rPr>
      </w:pPr>
    </w:p>
    <w:p w:rsidR="007249C9" w:rsidRPr="007C7461" w:rsidRDefault="004976A7" w:rsidP="00B00D2D">
      <w:pPr>
        <w:shd w:val="clear" w:color="auto" w:fill="FFFFFF"/>
        <w:spacing w:after="0" w:line="240" w:lineRule="auto"/>
        <w:ind w:firstLine="708"/>
        <w:jc w:val="both"/>
        <w:rPr>
          <w:rFonts w:ascii="Times New Roman" w:hAnsi="Times New Roman"/>
          <w:sz w:val="28"/>
          <w:szCs w:val="28"/>
          <w:shd w:val="clear" w:color="auto" w:fill="FFFFFF"/>
          <w:lang w:val="uk-UA"/>
        </w:rPr>
      </w:pPr>
      <w:r w:rsidRPr="007C7461">
        <w:rPr>
          <w:rFonts w:ascii="Times New Roman" w:hAnsi="Times New Roman"/>
          <w:sz w:val="28"/>
          <w:szCs w:val="28"/>
          <w:shd w:val="clear" w:color="auto" w:fill="FFFFFF"/>
          <w:lang w:val="uk-UA"/>
        </w:rPr>
        <w:t>Створений механізм управління соціально-економічним розвитком в районі відзначився системністю та конструктивністю підходів, завдяки чому вдалося досягти певних позитивних зрушень.</w:t>
      </w:r>
    </w:p>
    <w:p w:rsidR="00731D72" w:rsidRDefault="00731D72" w:rsidP="00731D72">
      <w:pPr>
        <w:shd w:val="clear" w:color="auto" w:fill="FFFFFF"/>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Впродовж 2023 року районною державною адміністрацією – районною військовою адміністрацією забезпечувалося виконання заходів наступних програм:</w:t>
      </w:r>
    </w:p>
    <w:p w:rsidR="00731D72" w:rsidRPr="00C73271" w:rsidRDefault="00731D72" w:rsidP="00731D72">
      <w:pPr>
        <w:shd w:val="clear" w:color="auto" w:fill="FFFFFF"/>
        <w:spacing w:after="0" w:line="240" w:lineRule="auto"/>
        <w:ind w:firstLine="708"/>
        <w:jc w:val="both"/>
        <w:rPr>
          <w:rStyle w:val="a6"/>
          <w:rFonts w:ascii="Times New Roman" w:hAnsi="Times New Roman"/>
          <w:b w:val="0"/>
          <w:color w:val="333333"/>
          <w:sz w:val="28"/>
          <w:szCs w:val="28"/>
          <w:shd w:val="clear" w:color="auto" w:fill="FFFFFF"/>
          <w:lang w:val="uk-UA"/>
        </w:rPr>
      </w:pPr>
      <w:r>
        <w:rPr>
          <w:rFonts w:ascii="Times New Roman" w:hAnsi="Times New Roman"/>
          <w:sz w:val="28"/>
          <w:szCs w:val="28"/>
          <w:shd w:val="clear" w:color="auto" w:fill="FFFFFF"/>
          <w:lang w:val="uk-UA"/>
        </w:rPr>
        <w:lastRenderedPageBreak/>
        <w:t xml:space="preserve">- </w:t>
      </w:r>
      <w:r w:rsidRPr="00C73271">
        <w:rPr>
          <w:rFonts w:ascii="Times New Roman" w:hAnsi="Times New Roman"/>
          <w:sz w:val="28"/>
          <w:szCs w:val="28"/>
          <w:lang w:val="uk-UA"/>
        </w:rPr>
        <w:t xml:space="preserve">Програма </w:t>
      </w:r>
      <w:r w:rsidRPr="00C73271">
        <w:rPr>
          <w:rFonts w:ascii="Times New Roman" w:hAnsi="Times New Roman"/>
          <w:bCs/>
          <w:color w:val="000000"/>
          <w:sz w:val="28"/>
          <w:szCs w:val="28"/>
          <w:lang w:val="uk-UA"/>
        </w:rPr>
        <w:t>з</w:t>
      </w:r>
      <w:r w:rsidRPr="00C73271">
        <w:rPr>
          <w:rFonts w:ascii="Times New Roman" w:hAnsi="Times New Roman"/>
          <w:sz w:val="28"/>
          <w:szCs w:val="28"/>
          <w:lang w:val="uk-UA"/>
        </w:rPr>
        <w:t>абезпечення виконання Калуською районною державною адміністрацією делегованих їй Калуською районною радою повноважень</w:t>
      </w:r>
      <w:r w:rsidRPr="00C73271">
        <w:rPr>
          <w:rFonts w:ascii="Times New Roman" w:hAnsi="Times New Roman"/>
          <w:sz w:val="28"/>
          <w:szCs w:val="28"/>
          <w:shd w:val="clear" w:color="auto" w:fill="FFFFFF"/>
          <w:lang w:val="uk-UA"/>
        </w:rPr>
        <w:t xml:space="preserve"> </w:t>
      </w:r>
      <w:r w:rsidRPr="00C73271">
        <w:rPr>
          <w:rFonts w:ascii="Times New Roman" w:hAnsi="Times New Roman"/>
          <w:sz w:val="28"/>
          <w:szCs w:val="28"/>
          <w:lang w:val="uk-UA"/>
        </w:rPr>
        <w:t xml:space="preserve">на 2021-2023 роки (рішення від </w:t>
      </w:r>
      <w:r w:rsidRPr="00C73271">
        <w:rPr>
          <w:rStyle w:val="a6"/>
          <w:rFonts w:ascii="Times New Roman" w:hAnsi="Times New Roman"/>
          <w:b w:val="0"/>
          <w:sz w:val="28"/>
          <w:szCs w:val="28"/>
          <w:shd w:val="clear" w:color="auto" w:fill="FFFFFF"/>
          <w:lang w:val="uk-UA"/>
        </w:rPr>
        <w:t>23 квітня 2021 року №68-5);</w:t>
      </w:r>
    </w:p>
    <w:p w:rsidR="00731D72" w:rsidRDefault="00731D72" w:rsidP="00731D72">
      <w:pPr>
        <w:shd w:val="clear" w:color="auto" w:fill="FFFFFF"/>
        <w:spacing w:after="0" w:line="240" w:lineRule="auto"/>
        <w:ind w:firstLine="708"/>
        <w:jc w:val="both"/>
        <w:rPr>
          <w:rStyle w:val="a6"/>
          <w:rFonts w:ascii="Times New Roman" w:hAnsi="Times New Roman"/>
          <w:b w:val="0"/>
          <w:sz w:val="28"/>
          <w:szCs w:val="28"/>
          <w:shd w:val="clear" w:color="auto" w:fill="FFFFFF"/>
          <w:lang w:val="uk-UA"/>
        </w:rPr>
      </w:pPr>
      <w:r>
        <w:rPr>
          <w:rStyle w:val="a6"/>
          <w:rFonts w:ascii="Times New Roman" w:hAnsi="Times New Roman"/>
          <w:b w:val="0"/>
          <w:color w:val="333333"/>
          <w:sz w:val="28"/>
          <w:szCs w:val="28"/>
          <w:shd w:val="clear" w:color="auto" w:fill="FFFFFF"/>
          <w:lang w:val="uk-UA"/>
        </w:rPr>
        <w:t xml:space="preserve">- </w:t>
      </w:r>
      <w:r w:rsidRPr="00FF04CF">
        <w:rPr>
          <w:rStyle w:val="a6"/>
          <w:rFonts w:ascii="Times New Roman" w:hAnsi="Times New Roman"/>
          <w:b w:val="0"/>
          <w:sz w:val="28"/>
          <w:szCs w:val="28"/>
          <w:shd w:val="clear" w:color="auto" w:fill="FFFFFF"/>
          <w:lang w:val="uk-UA"/>
        </w:rPr>
        <w:t>Районна цільова програма профілактики правопорушень на 2021-2023 роки (рішення від 23 квітня 2021 року №67-5);</w:t>
      </w:r>
    </w:p>
    <w:p w:rsidR="00731D72" w:rsidRDefault="00731D72" w:rsidP="00731D72">
      <w:pPr>
        <w:shd w:val="clear" w:color="auto" w:fill="FFFFFF"/>
        <w:spacing w:after="0" w:line="240" w:lineRule="auto"/>
        <w:ind w:firstLine="708"/>
        <w:jc w:val="both"/>
        <w:rPr>
          <w:rStyle w:val="a6"/>
          <w:rFonts w:ascii="Times New Roman" w:hAnsi="Times New Roman"/>
          <w:b w:val="0"/>
          <w:sz w:val="28"/>
          <w:szCs w:val="28"/>
          <w:shd w:val="clear" w:color="auto" w:fill="FFFFFF"/>
          <w:lang w:val="uk-UA"/>
        </w:rPr>
      </w:pPr>
      <w:r>
        <w:rPr>
          <w:rStyle w:val="a6"/>
          <w:rFonts w:ascii="Times New Roman" w:hAnsi="Times New Roman"/>
          <w:b w:val="0"/>
          <w:sz w:val="28"/>
          <w:szCs w:val="28"/>
          <w:shd w:val="clear" w:color="auto" w:fill="FFFFFF"/>
          <w:lang w:val="uk-UA"/>
        </w:rPr>
        <w:t xml:space="preserve">- </w:t>
      </w:r>
      <w:r w:rsidRPr="00FF04CF">
        <w:rPr>
          <w:rStyle w:val="a6"/>
          <w:rFonts w:ascii="Times New Roman" w:hAnsi="Times New Roman"/>
          <w:b w:val="0"/>
          <w:sz w:val="28"/>
          <w:szCs w:val="28"/>
          <w:shd w:val="clear" w:color="auto" w:fill="FFFFFF"/>
          <w:lang w:val="uk-UA"/>
        </w:rPr>
        <w:t>Районна цільова програма забезпечення пожежної безпеки в Калуському районі на 2021-2023 роки (рішення від 23 квітня 2021 року № 65-5);</w:t>
      </w:r>
    </w:p>
    <w:p w:rsidR="00731D72" w:rsidRDefault="00731D72" w:rsidP="00731D72">
      <w:pPr>
        <w:shd w:val="clear" w:color="auto" w:fill="FFFFFF"/>
        <w:spacing w:after="0" w:line="240" w:lineRule="auto"/>
        <w:ind w:firstLine="708"/>
        <w:jc w:val="both"/>
        <w:rPr>
          <w:rFonts w:ascii="Times New Roman" w:eastAsia="Calibri" w:hAnsi="Times New Roman"/>
          <w:sz w:val="28"/>
          <w:szCs w:val="28"/>
          <w:shd w:val="clear" w:color="auto" w:fill="FFFFFF"/>
        </w:rPr>
      </w:pPr>
      <w:r>
        <w:rPr>
          <w:rStyle w:val="a6"/>
          <w:rFonts w:ascii="Times New Roman" w:hAnsi="Times New Roman"/>
          <w:b w:val="0"/>
          <w:sz w:val="28"/>
          <w:szCs w:val="28"/>
          <w:shd w:val="clear" w:color="auto" w:fill="FFFFFF"/>
          <w:lang w:val="uk-UA"/>
        </w:rPr>
        <w:t xml:space="preserve">- </w:t>
      </w:r>
      <w:r>
        <w:rPr>
          <w:rFonts w:ascii="Times New Roman" w:eastAsia="Calibri" w:hAnsi="Times New Roman"/>
          <w:sz w:val="28"/>
          <w:szCs w:val="28"/>
        </w:rPr>
        <w:t>Р</w:t>
      </w:r>
      <w:r w:rsidRPr="00312D96">
        <w:rPr>
          <w:rFonts w:ascii="Times New Roman" w:eastAsia="Calibri" w:hAnsi="Times New Roman"/>
          <w:sz w:val="28"/>
          <w:szCs w:val="28"/>
        </w:rPr>
        <w:t>айонна цільова програма забезпечення виконання судових рішень на 202</w:t>
      </w:r>
      <w:r>
        <w:rPr>
          <w:rFonts w:ascii="Times New Roman" w:eastAsia="Calibri" w:hAnsi="Times New Roman"/>
          <w:sz w:val="28"/>
          <w:szCs w:val="28"/>
          <w:lang w:val="uk-UA"/>
        </w:rPr>
        <w:t>3</w:t>
      </w:r>
      <w:r w:rsidRPr="00312D96">
        <w:rPr>
          <w:rFonts w:ascii="Times New Roman" w:eastAsia="Calibri" w:hAnsi="Times New Roman"/>
          <w:sz w:val="28"/>
          <w:szCs w:val="28"/>
        </w:rPr>
        <w:t>-202</w:t>
      </w:r>
      <w:r>
        <w:rPr>
          <w:rFonts w:ascii="Times New Roman" w:eastAsia="Calibri" w:hAnsi="Times New Roman"/>
          <w:sz w:val="28"/>
          <w:szCs w:val="28"/>
          <w:lang w:val="uk-UA"/>
        </w:rPr>
        <w:t>5</w:t>
      </w:r>
      <w:r w:rsidRPr="00312D96">
        <w:rPr>
          <w:rFonts w:ascii="Times New Roman" w:eastAsia="Calibri" w:hAnsi="Times New Roman"/>
          <w:sz w:val="28"/>
          <w:szCs w:val="28"/>
        </w:rPr>
        <w:t xml:space="preserve"> роки (рішення районної ради </w:t>
      </w:r>
      <w:r w:rsidRPr="00312D96">
        <w:rPr>
          <w:rFonts w:ascii="Times New Roman" w:eastAsia="Calibri" w:hAnsi="Times New Roman"/>
          <w:sz w:val="28"/>
          <w:szCs w:val="28"/>
          <w:shd w:val="clear" w:color="auto" w:fill="FFFFFF"/>
        </w:rPr>
        <w:t xml:space="preserve">від </w:t>
      </w:r>
      <w:r w:rsidRPr="007C7461">
        <w:rPr>
          <w:rFonts w:ascii="Times New Roman" w:eastAsia="Calibri" w:hAnsi="Times New Roman"/>
          <w:sz w:val="28"/>
          <w:szCs w:val="28"/>
          <w:shd w:val="clear" w:color="auto" w:fill="FFFFFF"/>
          <w:lang w:val="uk-UA" w:eastAsia="en-US"/>
        </w:rPr>
        <w:t>23.12.2022 №195-11</w:t>
      </w:r>
      <w:r w:rsidRPr="00312D96">
        <w:rPr>
          <w:rFonts w:ascii="Times New Roman" w:eastAsia="Calibri" w:hAnsi="Times New Roman"/>
          <w:sz w:val="28"/>
          <w:szCs w:val="28"/>
          <w:shd w:val="clear" w:color="auto" w:fill="FFFFFF"/>
        </w:rPr>
        <w:t>);</w:t>
      </w:r>
    </w:p>
    <w:p w:rsidR="00731D72" w:rsidRDefault="00731D72" w:rsidP="00731D72">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sz w:val="28"/>
          <w:szCs w:val="28"/>
          <w:lang w:val="uk-UA"/>
        </w:rPr>
        <w:t xml:space="preserve">- </w:t>
      </w:r>
      <w:r>
        <w:rPr>
          <w:rFonts w:ascii="Times New Roman" w:hAnsi="Times New Roman"/>
          <w:iCs/>
          <w:color w:val="000000"/>
          <w:sz w:val="28"/>
          <w:szCs w:val="28"/>
          <w:shd w:val="clear" w:color="auto" w:fill="FFFFFF"/>
        </w:rPr>
        <w:t xml:space="preserve">Районна цільова </w:t>
      </w:r>
      <w:r w:rsidRPr="008904A5">
        <w:rPr>
          <w:rFonts w:ascii="Times New Roman" w:hAnsi="Times New Roman"/>
          <w:iCs/>
          <w:color w:val="000000"/>
          <w:sz w:val="28"/>
          <w:szCs w:val="28"/>
          <w:shd w:val="clear" w:color="auto" w:fill="FFFFFF"/>
        </w:rPr>
        <w:t xml:space="preserve">програма </w:t>
      </w:r>
      <w:r w:rsidRPr="008904A5">
        <w:rPr>
          <w:rFonts w:ascii="Times New Roman" w:hAnsi="Times New Roman"/>
          <w:sz w:val="28"/>
          <w:szCs w:val="28"/>
        </w:rPr>
        <w:t>фінансування зах</w:t>
      </w:r>
      <w:r>
        <w:rPr>
          <w:rFonts w:ascii="Times New Roman" w:hAnsi="Times New Roman"/>
          <w:sz w:val="28"/>
          <w:szCs w:val="28"/>
        </w:rPr>
        <w:t xml:space="preserve">одів з мобілізаційної </w:t>
      </w:r>
      <w:r w:rsidRPr="00312D96">
        <w:rPr>
          <w:rFonts w:ascii="Times New Roman" w:hAnsi="Times New Roman"/>
          <w:sz w:val="28"/>
          <w:szCs w:val="28"/>
        </w:rPr>
        <w:t xml:space="preserve">підготовки в Калуському районі на 2021-2023 роки </w:t>
      </w:r>
      <w:r w:rsidRPr="00312D96">
        <w:rPr>
          <w:rFonts w:ascii="Times New Roman" w:hAnsi="Times New Roman"/>
          <w:color w:val="000000"/>
          <w:sz w:val="28"/>
          <w:szCs w:val="28"/>
        </w:rPr>
        <w:t>(рішення районної ради від 23.04.2021 №66-5);</w:t>
      </w:r>
    </w:p>
    <w:p w:rsidR="00731D72" w:rsidRDefault="00731D72" w:rsidP="00731D72">
      <w:pPr>
        <w:shd w:val="clear" w:color="auto" w:fill="FFFFFF"/>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F231E3">
        <w:rPr>
          <w:rFonts w:ascii="Times New Roman" w:hAnsi="Times New Roman"/>
          <w:color w:val="000000"/>
          <w:sz w:val="28"/>
          <w:szCs w:val="28"/>
          <w:lang w:val="uk-UA"/>
        </w:rPr>
        <w:t>Програма забезпечення у 2019-2023 роках заходів з територіальної оборони в Калуському районі</w:t>
      </w:r>
      <w:r>
        <w:rPr>
          <w:rFonts w:ascii="Times New Roman" w:hAnsi="Times New Roman"/>
          <w:color w:val="000000"/>
          <w:sz w:val="28"/>
          <w:szCs w:val="28"/>
          <w:lang w:val="uk-UA"/>
        </w:rPr>
        <w:t xml:space="preserve"> (рішення від 20.06.2019 №318-23);</w:t>
      </w:r>
    </w:p>
    <w:p w:rsidR="00731D72" w:rsidRDefault="00731D72" w:rsidP="00731D72">
      <w:pPr>
        <w:shd w:val="clear" w:color="auto" w:fill="FFFFFF"/>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F231E3">
        <w:rPr>
          <w:rFonts w:ascii="Times New Roman" w:hAnsi="Times New Roman"/>
          <w:color w:val="000000"/>
          <w:sz w:val="28"/>
          <w:szCs w:val="28"/>
          <w:lang w:val="uk-UA"/>
        </w:rPr>
        <w:t>Районна Програма погашення боргових зобов’язань управління соціального захисту населення Калуської районної державної адміністрації  на 2022 - 2023 роки</w:t>
      </w:r>
      <w:r>
        <w:rPr>
          <w:rFonts w:ascii="Times New Roman" w:hAnsi="Times New Roman"/>
          <w:color w:val="000000"/>
          <w:sz w:val="28"/>
          <w:szCs w:val="28"/>
          <w:lang w:val="uk-UA"/>
        </w:rPr>
        <w:t xml:space="preserve"> (рішення від 14.12.2021 №122-7);</w:t>
      </w:r>
    </w:p>
    <w:p w:rsidR="00731D72" w:rsidRDefault="00731D72" w:rsidP="00731D72">
      <w:pPr>
        <w:shd w:val="clear" w:color="auto" w:fill="FFFFFF"/>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F231E3">
        <w:rPr>
          <w:rFonts w:ascii="Times New Roman" w:hAnsi="Times New Roman"/>
          <w:color w:val="000000"/>
          <w:sz w:val="28"/>
          <w:szCs w:val="28"/>
          <w:lang w:val="uk-UA"/>
        </w:rPr>
        <w:t>Районна Програма із запобігання та протидії насильству на 2022-2026 роки</w:t>
      </w:r>
      <w:r>
        <w:rPr>
          <w:rFonts w:ascii="Times New Roman" w:hAnsi="Times New Roman"/>
          <w:color w:val="000000"/>
          <w:sz w:val="28"/>
          <w:szCs w:val="28"/>
          <w:lang w:val="uk-UA"/>
        </w:rPr>
        <w:t xml:space="preserve"> (рішення від 14.12.2021 №121-7);</w:t>
      </w:r>
    </w:p>
    <w:p w:rsidR="00731D72" w:rsidRDefault="00731D72" w:rsidP="00731D72">
      <w:pPr>
        <w:shd w:val="clear" w:color="auto" w:fill="FFFFFF"/>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F231E3">
        <w:rPr>
          <w:rFonts w:ascii="Times New Roman" w:hAnsi="Times New Roman"/>
          <w:color w:val="000000"/>
          <w:sz w:val="28"/>
          <w:szCs w:val="28"/>
          <w:lang w:val="uk-UA"/>
        </w:rPr>
        <w:t>Районна комплексна Програма соціального захисту населення Калуського району на 2022-2026 роки</w:t>
      </w:r>
      <w:r>
        <w:rPr>
          <w:rFonts w:ascii="Times New Roman" w:hAnsi="Times New Roman"/>
          <w:color w:val="000000"/>
          <w:sz w:val="28"/>
          <w:szCs w:val="28"/>
          <w:lang w:val="uk-UA"/>
        </w:rPr>
        <w:t xml:space="preserve"> (рішення від 14.12.2021 №120-7).</w:t>
      </w:r>
    </w:p>
    <w:p w:rsidR="00731D72" w:rsidRDefault="00731D72" w:rsidP="00731D72">
      <w:pPr>
        <w:spacing w:after="0" w:line="240" w:lineRule="auto"/>
        <w:ind w:firstLine="709"/>
        <w:jc w:val="both"/>
        <w:rPr>
          <w:rFonts w:ascii="Times New Roman" w:hAnsi="Times New Roman"/>
          <w:sz w:val="28"/>
          <w:szCs w:val="28"/>
          <w:lang w:val="uk-UA"/>
        </w:rPr>
      </w:pPr>
      <w:r w:rsidRPr="007C7461">
        <w:rPr>
          <w:rFonts w:ascii="Times New Roman" w:hAnsi="Times New Roman"/>
          <w:sz w:val="28"/>
          <w:szCs w:val="28"/>
          <w:lang w:val="uk-UA"/>
        </w:rPr>
        <w:t>Механізм контролю реалізації програми передбачає звітність про виконання завдань перед районною  радою.</w:t>
      </w:r>
    </w:p>
    <w:p w:rsidR="00731D72" w:rsidRDefault="00731D72" w:rsidP="00731D72">
      <w:pPr>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Крім того </w:t>
      </w:r>
      <w:r w:rsidRPr="007C7461">
        <w:rPr>
          <w:rFonts w:ascii="Times New Roman" w:hAnsi="Times New Roman"/>
          <w:sz w:val="28"/>
          <w:szCs w:val="28"/>
          <w:shd w:val="clear" w:color="auto" w:fill="FFFFFF"/>
          <w:lang w:val="uk-UA"/>
        </w:rPr>
        <w:t>районно</w:t>
      </w:r>
      <w:r>
        <w:rPr>
          <w:rFonts w:ascii="Times New Roman" w:hAnsi="Times New Roman"/>
          <w:sz w:val="28"/>
          <w:szCs w:val="28"/>
          <w:shd w:val="clear" w:color="auto" w:fill="FFFFFF"/>
          <w:lang w:val="uk-UA"/>
        </w:rPr>
        <w:t>ю</w:t>
      </w:r>
      <w:r w:rsidRPr="007C7461">
        <w:rPr>
          <w:rFonts w:ascii="Times New Roman" w:hAnsi="Times New Roman"/>
          <w:sz w:val="28"/>
          <w:szCs w:val="28"/>
          <w:shd w:val="clear" w:color="auto" w:fill="FFFFFF"/>
          <w:lang w:val="uk-UA"/>
        </w:rPr>
        <w:t xml:space="preserve"> державно</w:t>
      </w:r>
      <w:r>
        <w:rPr>
          <w:rFonts w:ascii="Times New Roman" w:hAnsi="Times New Roman"/>
          <w:sz w:val="28"/>
          <w:szCs w:val="28"/>
          <w:shd w:val="clear" w:color="auto" w:fill="FFFFFF"/>
          <w:lang w:val="uk-UA"/>
        </w:rPr>
        <w:t>ю</w:t>
      </w:r>
      <w:r w:rsidRPr="007C7461">
        <w:rPr>
          <w:rFonts w:ascii="Times New Roman" w:hAnsi="Times New Roman"/>
          <w:sz w:val="28"/>
          <w:szCs w:val="28"/>
          <w:shd w:val="clear" w:color="auto" w:fill="FFFFFF"/>
          <w:lang w:val="uk-UA"/>
        </w:rPr>
        <w:t xml:space="preserve"> адміністраці</w:t>
      </w:r>
      <w:r>
        <w:rPr>
          <w:rFonts w:ascii="Times New Roman" w:hAnsi="Times New Roman"/>
          <w:sz w:val="28"/>
          <w:szCs w:val="28"/>
          <w:shd w:val="clear" w:color="auto" w:fill="FFFFFF"/>
          <w:lang w:val="uk-UA"/>
        </w:rPr>
        <w:t>єю – районною військовою адміністрацією</w:t>
      </w:r>
      <w:r w:rsidRPr="007C7461">
        <w:rPr>
          <w:rFonts w:ascii="Times New Roman" w:hAnsi="Times New Roman"/>
          <w:sz w:val="28"/>
          <w:szCs w:val="28"/>
          <w:shd w:val="clear" w:color="auto" w:fill="FFFFFF"/>
          <w:lang w:val="uk-UA"/>
        </w:rPr>
        <w:t xml:space="preserve"> підготовлено та вне</w:t>
      </w:r>
      <w:r>
        <w:rPr>
          <w:rFonts w:ascii="Times New Roman" w:hAnsi="Times New Roman"/>
          <w:sz w:val="28"/>
          <w:szCs w:val="28"/>
          <w:shd w:val="clear" w:color="auto" w:fill="FFFFFF"/>
          <w:lang w:val="uk-UA"/>
        </w:rPr>
        <w:t xml:space="preserve">сено на розгляд районної ради </w:t>
      </w:r>
      <w:r w:rsidRPr="007C7461">
        <w:rPr>
          <w:rFonts w:ascii="Times New Roman" w:hAnsi="Times New Roman"/>
          <w:sz w:val="28"/>
          <w:szCs w:val="28"/>
          <w:shd w:val="clear" w:color="auto" w:fill="FFFFFF"/>
          <w:lang w:val="uk-UA"/>
        </w:rPr>
        <w:t>проект</w:t>
      </w:r>
      <w:r>
        <w:rPr>
          <w:rFonts w:ascii="Times New Roman" w:hAnsi="Times New Roman"/>
          <w:sz w:val="28"/>
          <w:szCs w:val="28"/>
          <w:shd w:val="clear" w:color="auto" w:fill="FFFFFF"/>
          <w:lang w:val="uk-UA"/>
        </w:rPr>
        <w:t>и таких програм:</w:t>
      </w:r>
    </w:p>
    <w:p w:rsidR="00731D72" w:rsidRPr="00016A05" w:rsidRDefault="00731D72" w:rsidP="00731D72">
      <w:pPr>
        <w:shd w:val="clear" w:color="auto" w:fill="FFFFFF"/>
        <w:spacing w:after="0" w:line="240" w:lineRule="auto"/>
        <w:ind w:firstLine="708"/>
        <w:jc w:val="both"/>
        <w:rPr>
          <w:rStyle w:val="a6"/>
          <w:rFonts w:ascii="Times New Roman" w:hAnsi="Times New Roman"/>
          <w:b w:val="0"/>
          <w:sz w:val="28"/>
          <w:szCs w:val="28"/>
          <w:shd w:val="clear" w:color="auto" w:fill="FFFFFF"/>
        </w:rPr>
      </w:pPr>
      <w:r>
        <w:rPr>
          <w:rFonts w:ascii="Times New Roman" w:hAnsi="Times New Roman"/>
          <w:sz w:val="28"/>
          <w:szCs w:val="28"/>
          <w:shd w:val="clear" w:color="auto" w:fill="FFFFFF"/>
          <w:lang w:val="uk-UA"/>
        </w:rPr>
        <w:t xml:space="preserve">- </w:t>
      </w:r>
      <w:r>
        <w:rPr>
          <w:rFonts w:ascii="Times New Roman" w:hAnsi="Times New Roman"/>
          <w:sz w:val="28"/>
          <w:szCs w:val="28"/>
        </w:rPr>
        <w:t>П</w:t>
      </w:r>
      <w:r w:rsidRPr="008904A5">
        <w:rPr>
          <w:rFonts w:ascii="Times New Roman" w:hAnsi="Times New Roman"/>
          <w:sz w:val="28"/>
          <w:szCs w:val="28"/>
        </w:rPr>
        <w:t xml:space="preserve">рограма </w:t>
      </w:r>
      <w:r w:rsidRPr="008904A5">
        <w:rPr>
          <w:rFonts w:ascii="Times New Roman" w:hAnsi="Times New Roman"/>
          <w:bCs/>
          <w:color w:val="000000"/>
          <w:sz w:val="28"/>
          <w:szCs w:val="28"/>
        </w:rPr>
        <w:t>з</w:t>
      </w:r>
      <w:r w:rsidRPr="008904A5">
        <w:rPr>
          <w:rFonts w:ascii="Times New Roman" w:hAnsi="Times New Roman"/>
          <w:sz w:val="28"/>
          <w:szCs w:val="28"/>
        </w:rPr>
        <w:t>абезпечення виконання Калуською районною державною адміністрацією делегованих їй Калуською районною радою повноважень</w:t>
      </w:r>
      <w:r>
        <w:rPr>
          <w:rFonts w:ascii="Times New Roman" w:hAnsi="Times New Roman"/>
          <w:sz w:val="28"/>
          <w:szCs w:val="28"/>
          <w:shd w:val="clear" w:color="auto" w:fill="FFFFFF"/>
        </w:rPr>
        <w:t xml:space="preserve"> </w:t>
      </w:r>
      <w:r w:rsidRPr="00312D96">
        <w:rPr>
          <w:rFonts w:ascii="Times New Roman" w:hAnsi="Times New Roman"/>
          <w:sz w:val="28"/>
          <w:szCs w:val="28"/>
        </w:rPr>
        <w:t>на 202</w:t>
      </w:r>
      <w:r>
        <w:rPr>
          <w:rFonts w:ascii="Times New Roman" w:hAnsi="Times New Roman"/>
          <w:sz w:val="28"/>
          <w:szCs w:val="28"/>
          <w:lang w:val="uk-UA"/>
        </w:rPr>
        <w:t>4</w:t>
      </w:r>
      <w:r w:rsidRPr="00312D96">
        <w:rPr>
          <w:rFonts w:ascii="Times New Roman" w:hAnsi="Times New Roman"/>
          <w:sz w:val="28"/>
          <w:szCs w:val="28"/>
        </w:rPr>
        <w:t>-202</w:t>
      </w:r>
      <w:r>
        <w:rPr>
          <w:rFonts w:ascii="Times New Roman" w:hAnsi="Times New Roman"/>
          <w:sz w:val="28"/>
          <w:szCs w:val="28"/>
          <w:lang w:val="uk-UA"/>
        </w:rPr>
        <w:t>6</w:t>
      </w:r>
      <w:r w:rsidRPr="00312D96">
        <w:rPr>
          <w:rFonts w:ascii="Times New Roman" w:hAnsi="Times New Roman"/>
          <w:sz w:val="28"/>
          <w:szCs w:val="28"/>
        </w:rPr>
        <w:t xml:space="preserve"> роки </w:t>
      </w:r>
      <w:r w:rsidRPr="00016A05">
        <w:rPr>
          <w:rFonts w:ascii="Times New Roman" w:hAnsi="Times New Roman"/>
          <w:sz w:val="28"/>
          <w:szCs w:val="28"/>
        </w:rPr>
        <w:t xml:space="preserve">(рішення від </w:t>
      </w:r>
      <w:r w:rsidRPr="00016A05">
        <w:rPr>
          <w:rStyle w:val="a6"/>
          <w:rFonts w:ascii="Times New Roman" w:hAnsi="Times New Roman"/>
          <w:b w:val="0"/>
          <w:sz w:val="28"/>
          <w:szCs w:val="28"/>
          <w:shd w:val="clear" w:color="auto" w:fill="FFFFFF"/>
          <w:lang w:val="uk-UA"/>
        </w:rPr>
        <w:t>05.12.</w:t>
      </w:r>
      <w:r w:rsidRPr="00016A05">
        <w:rPr>
          <w:rStyle w:val="a6"/>
          <w:rFonts w:ascii="Times New Roman" w:hAnsi="Times New Roman"/>
          <w:b w:val="0"/>
          <w:sz w:val="28"/>
          <w:szCs w:val="28"/>
          <w:shd w:val="clear" w:color="auto" w:fill="FFFFFF"/>
        </w:rPr>
        <w:t>202</w:t>
      </w:r>
      <w:r w:rsidRPr="00016A05">
        <w:rPr>
          <w:rStyle w:val="a6"/>
          <w:rFonts w:ascii="Times New Roman" w:hAnsi="Times New Roman"/>
          <w:b w:val="0"/>
          <w:sz w:val="28"/>
          <w:szCs w:val="28"/>
          <w:shd w:val="clear" w:color="auto" w:fill="FFFFFF"/>
          <w:lang w:val="uk-UA"/>
        </w:rPr>
        <w:t>3</w:t>
      </w:r>
      <w:r w:rsidRPr="00016A05">
        <w:rPr>
          <w:rStyle w:val="a6"/>
          <w:rFonts w:ascii="Times New Roman" w:hAnsi="Times New Roman"/>
          <w:b w:val="0"/>
          <w:sz w:val="28"/>
          <w:szCs w:val="28"/>
          <w:shd w:val="clear" w:color="auto" w:fill="FFFFFF"/>
        </w:rPr>
        <w:t xml:space="preserve"> №</w:t>
      </w:r>
      <w:r w:rsidRPr="00016A05">
        <w:rPr>
          <w:rStyle w:val="a6"/>
          <w:rFonts w:ascii="Times New Roman" w:hAnsi="Times New Roman"/>
          <w:b w:val="0"/>
          <w:sz w:val="28"/>
          <w:szCs w:val="28"/>
          <w:shd w:val="clear" w:color="auto" w:fill="FFFFFF"/>
          <w:lang w:val="uk-UA"/>
        </w:rPr>
        <w:t>243</w:t>
      </w:r>
      <w:r w:rsidRPr="00016A05">
        <w:rPr>
          <w:rStyle w:val="a6"/>
          <w:rFonts w:ascii="Times New Roman" w:hAnsi="Times New Roman"/>
          <w:b w:val="0"/>
          <w:sz w:val="28"/>
          <w:szCs w:val="28"/>
          <w:shd w:val="clear" w:color="auto" w:fill="FFFFFF"/>
        </w:rPr>
        <w:t>-</w:t>
      </w:r>
      <w:r w:rsidRPr="00016A05">
        <w:rPr>
          <w:rStyle w:val="a6"/>
          <w:rFonts w:ascii="Times New Roman" w:hAnsi="Times New Roman"/>
          <w:b w:val="0"/>
          <w:sz w:val="28"/>
          <w:szCs w:val="28"/>
          <w:shd w:val="clear" w:color="auto" w:fill="FFFFFF"/>
          <w:lang w:val="uk-UA"/>
        </w:rPr>
        <w:t>16</w:t>
      </w:r>
      <w:r w:rsidRPr="00016A05">
        <w:rPr>
          <w:rStyle w:val="a6"/>
          <w:rFonts w:ascii="Times New Roman" w:hAnsi="Times New Roman"/>
          <w:b w:val="0"/>
          <w:sz w:val="28"/>
          <w:szCs w:val="28"/>
          <w:shd w:val="clear" w:color="auto" w:fill="FFFFFF"/>
        </w:rPr>
        <w:t>);</w:t>
      </w:r>
    </w:p>
    <w:p w:rsidR="00731D72" w:rsidRDefault="00731D72" w:rsidP="00731D72">
      <w:pPr>
        <w:shd w:val="clear" w:color="auto" w:fill="FFFFFF"/>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F231E3">
        <w:rPr>
          <w:rFonts w:ascii="Times New Roman" w:hAnsi="Times New Roman"/>
          <w:color w:val="000000"/>
          <w:sz w:val="28"/>
          <w:szCs w:val="28"/>
          <w:lang w:val="uk-UA"/>
        </w:rPr>
        <w:t>Районна Програма погашення боргових зобов’язань управління соціального захисту населення Калуської районної державної адміністрації  на 202</w:t>
      </w:r>
      <w:r>
        <w:rPr>
          <w:rFonts w:ascii="Times New Roman" w:hAnsi="Times New Roman"/>
          <w:color w:val="000000"/>
          <w:sz w:val="28"/>
          <w:szCs w:val="28"/>
          <w:lang w:val="uk-UA"/>
        </w:rPr>
        <w:t xml:space="preserve">4 рік (рішення від 18.12.2023 </w:t>
      </w:r>
      <w:r w:rsidRPr="00CD6AC5">
        <w:rPr>
          <w:rFonts w:ascii="Times New Roman" w:hAnsi="Times New Roman"/>
          <w:color w:val="000000"/>
          <w:sz w:val="28"/>
          <w:szCs w:val="28"/>
          <w:lang w:val="uk-UA"/>
        </w:rPr>
        <w:t>№251-17</w:t>
      </w:r>
      <w:r>
        <w:rPr>
          <w:rFonts w:ascii="Times New Roman" w:hAnsi="Times New Roman"/>
          <w:color w:val="000000"/>
          <w:sz w:val="28"/>
          <w:szCs w:val="28"/>
          <w:lang w:val="uk-UA"/>
        </w:rPr>
        <w:t>);</w:t>
      </w:r>
    </w:p>
    <w:p w:rsidR="00731D72" w:rsidRDefault="00731D72" w:rsidP="00731D72">
      <w:pPr>
        <w:shd w:val="clear" w:color="auto" w:fill="FFFFFF"/>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Р</w:t>
      </w:r>
      <w:r w:rsidRPr="001012D9">
        <w:rPr>
          <w:rFonts w:ascii="Times New Roman" w:hAnsi="Times New Roman"/>
          <w:color w:val="000000"/>
          <w:sz w:val="28"/>
          <w:szCs w:val="28"/>
          <w:lang w:val="uk-UA"/>
        </w:rPr>
        <w:t>айонн</w:t>
      </w:r>
      <w:r>
        <w:rPr>
          <w:rFonts w:ascii="Times New Roman" w:hAnsi="Times New Roman"/>
          <w:color w:val="000000"/>
          <w:sz w:val="28"/>
          <w:szCs w:val="28"/>
          <w:lang w:val="uk-UA"/>
        </w:rPr>
        <w:t>а</w:t>
      </w:r>
      <w:r w:rsidRPr="001012D9">
        <w:rPr>
          <w:rFonts w:ascii="Times New Roman" w:hAnsi="Times New Roman"/>
          <w:color w:val="000000"/>
          <w:sz w:val="28"/>
          <w:szCs w:val="28"/>
          <w:lang w:val="uk-UA"/>
        </w:rPr>
        <w:t xml:space="preserve"> цільов</w:t>
      </w:r>
      <w:r>
        <w:rPr>
          <w:rFonts w:ascii="Times New Roman" w:hAnsi="Times New Roman"/>
          <w:color w:val="000000"/>
          <w:sz w:val="28"/>
          <w:szCs w:val="28"/>
          <w:lang w:val="uk-UA"/>
        </w:rPr>
        <w:t>а</w:t>
      </w:r>
      <w:r w:rsidRPr="001012D9">
        <w:rPr>
          <w:rFonts w:ascii="Times New Roman" w:hAnsi="Times New Roman"/>
          <w:color w:val="000000"/>
          <w:sz w:val="28"/>
          <w:szCs w:val="28"/>
          <w:lang w:val="uk-UA"/>
        </w:rPr>
        <w:t xml:space="preserve"> Програм</w:t>
      </w:r>
      <w:r>
        <w:rPr>
          <w:rFonts w:ascii="Times New Roman" w:hAnsi="Times New Roman"/>
          <w:color w:val="000000"/>
          <w:sz w:val="28"/>
          <w:szCs w:val="28"/>
          <w:lang w:val="uk-UA"/>
        </w:rPr>
        <w:t>а</w:t>
      </w:r>
      <w:r w:rsidRPr="001012D9">
        <w:rPr>
          <w:rFonts w:ascii="Times New Roman" w:hAnsi="Times New Roman"/>
          <w:color w:val="000000"/>
          <w:sz w:val="28"/>
          <w:szCs w:val="28"/>
          <w:lang w:val="uk-UA"/>
        </w:rPr>
        <w:t xml:space="preserve"> фінансування заходів з мобілізації в Калуському районі на 2024 рік</w:t>
      </w:r>
      <w:r>
        <w:rPr>
          <w:rFonts w:ascii="Times New Roman" w:hAnsi="Times New Roman"/>
          <w:color w:val="000000"/>
          <w:sz w:val="28"/>
          <w:szCs w:val="28"/>
          <w:lang w:val="uk-UA"/>
        </w:rPr>
        <w:t xml:space="preserve"> (рішення від</w:t>
      </w:r>
      <w:r w:rsidRPr="00C73271">
        <w:rPr>
          <w:rFonts w:ascii="Times New Roman" w:hAnsi="Times New Roman"/>
          <w:sz w:val="28"/>
          <w:szCs w:val="28"/>
          <w:lang w:val="uk-UA"/>
        </w:rPr>
        <w:t xml:space="preserve"> </w:t>
      </w:r>
      <w:r w:rsidRPr="00016A05">
        <w:rPr>
          <w:rStyle w:val="a6"/>
          <w:rFonts w:ascii="Times New Roman" w:hAnsi="Times New Roman"/>
          <w:b w:val="0"/>
          <w:sz w:val="28"/>
          <w:szCs w:val="28"/>
          <w:shd w:val="clear" w:color="auto" w:fill="FFFFFF"/>
          <w:lang w:val="uk-UA"/>
        </w:rPr>
        <w:t>05.12.</w:t>
      </w:r>
      <w:r w:rsidRPr="00C73271">
        <w:rPr>
          <w:rStyle w:val="a6"/>
          <w:rFonts w:ascii="Times New Roman" w:hAnsi="Times New Roman"/>
          <w:b w:val="0"/>
          <w:sz w:val="28"/>
          <w:szCs w:val="28"/>
          <w:shd w:val="clear" w:color="auto" w:fill="FFFFFF"/>
          <w:lang w:val="uk-UA"/>
        </w:rPr>
        <w:t>202</w:t>
      </w:r>
      <w:r w:rsidRPr="00016A05">
        <w:rPr>
          <w:rStyle w:val="a6"/>
          <w:rFonts w:ascii="Times New Roman" w:hAnsi="Times New Roman"/>
          <w:b w:val="0"/>
          <w:sz w:val="28"/>
          <w:szCs w:val="28"/>
          <w:shd w:val="clear" w:color="auto" w:fill="FFFFFF"/>
          <w:lang w:val="uk-UA"/>
        </w:rPr>
        <w:t>3</w:t>
      </w:r>
      <w:r w:rsidRPr="00C73271">
        <w:rPr>
          <w:rStyle w:val="a6"/>
          <w:rFonts w:ascii="Times New Roman" w:hAnsi="Times New Roman"/>
          <w:b w:val="0"/>
          <w:sz w:val="28"/>
          <w:szCs w:val="28"/>
          <w:shd w:val="clear" w:color="auto" w:fill="FFFFFF"/>
          <w:lang w:val="uk-UA"/>
        </w:rPr>
        <w:t xml:space="preserve"> №</w:t>
      </w:r>
      <w:r w:rsidRPr="002473CA">
        <w:rPr>
          <w:rStyle w:val="a6"/>
          <w:rFonts w:ascii="Times New Roman" w:hAnsi="Times New Roman"/>
          <w:b w:val="0"/>
          <w:sz w:val="28"/>
          <w:szCs w:val="28"/>
          <w:shd w:val="clear" w:color="auto" w:fill="FFFFFF"/>
          <w:lang w:val="uk-UA"/>
        </w:rPr>
        <w:t>244</w:t>
      </w:r>
      <w:r w:rsidRPr="00C73271">
        <w:rPr>
          <w:rStyle w:val="a6"/>
          <w:rFonts w:ascii="Times New Roman" w:hAnsi="Times New Roman"/>
          <w:b w:val="0"/>
          <w:sz w:val="28"/>
          <w:szCs w:val="28"/>
          <w:shd w:val="clear" w:color="auto" w:fill="FFFFFF"/>
          <w:lang w:val="uk-UA"/>
        </w:rPr>
        <w:t>-</w:t>
      </w:r>
      <w:r w:rsidRPr="002473CA">
        <w:rPr>
          <w:rStyle w:val="a6"/>
          <w:rFonts w:ascii="Times New Roman" w:hAnsi="Times New Roman"/>
          <w:b w:val="0"/>
          <w:sz w:val="28"/>
          <w:szCs w:val="28"/>
          <w:shd w:val="clear" w:color="auto" w:fill="FFFFFF"/>
          <w:lang w:val="uk-UA"/>
        </w:rPr>
        <w:t>16</w:t>
      </w:r>
      <w:r w:rsidRPr="002473CA">
        <w:rPr>
          <w:rFonts w:ascii="Times New Roman" w:hAnsi="Times New Roman"/>
          <w:color w:val="000000"/>
          <w:sz w:val="28"/>
          <w:szCs w:val="28"/>
          <w:lang w:val="uk-UA"/>
        </w:rPr>
        <w:t>).</w:t>
      </w:r>
    </w:p>
    <w:p w:rsidR="00C96513" w:rsidRPr="007C7461" w:rsidRDefault="003223A3" w:rsidP="003223A3">
      <w:pPr>
        <w:spacing w:after="0" w:line="240" w:lineRule="auto"/>
        <w:rPr>
          <w:rFonts w:ascii="Times New Roman" w:hAnsi="Times New Roman"/>
          <w:sz w:val="28"/>
          <w:szCs w:val="28"/>
          <w:lang w:val="uk-UA"/>
        </w:rPr>
      </w:pPr>
      <w:r w:rsidRPr="007C7461">
        <w:rPr>
          <w:rFonts w:ascii="Times New Roman" w:hAnsi="Times New Roman"/>
          <w:sz w:val="28"/>
          <w:szCs w:val="28"/>
          <w:lang w:val="uk-UA"/>
        </w:rPr>
        <w:t xml:space="preserve">      </w:t>
      </w:r>
    </w:p>
    <w:p w:rsidR="00640A55" w:rsidRDefault="003223A3" w:rsidP="003223A3">
      <w:pPr>
        <w:pStyle w:val="a3"/>
        <w:spacing w:before="0" w:beforeAutospacing="0" w:after="0" w:afterAutospacing="0"/>
        <w:ind w:firstLine="708"/>
        <w:jc w:val="both"/>
        <w:rPr>
          <w:b/>
          <w:sz w:val="28"/>
          <w:szCs w:val="28"/>
          <w:shd w:val="clear" w:color="auto" w:fill="FFFFFF"/>
          <w:lang w:val="uk-UA"/>
        </w:rPr>
      </w:pPr>
      <w:r w:rsidRPr="007C7461">
        <w:rPr>
          <w:b/>
          <w:sz w:val="28"/>
          <w:szCs w:val="28"/>
          <w:shd w:val="clear" w:color="auto" w:fill="FFFFFF"/>
          <w:lang w:val="uk-UA"/>
        </w:rPr>
        <w:t>2. П</w:t>
      </w:r>
      <w:r w:rsidR="00640A55" w:rsidRPr="007C7461">
        <w:rPr>
          <w:b/>
          <w:sz w:val="28"/>
          <w:szCs w:val="28"/>
          <w:shd w:val="clear" w:color="auto" w:fill="FFFFFF"/>
        </w:rPr>
        <w:t>ідготовка пропозицій до програм соціально-економічного та культурного розви</w:t>
      </w:r>
      <w:r w:rsidR="00D92676">
        <w:rPr>
          <w:b/>
          <w:sz w:val="28"/>
          <w:szCs w:val="28"/>
          <w:shd w:val="clear" w:color="auto" w:fill="FFFFFF"/>
        </w:rPr>
        <w:t>тку, розвитку молоді області</w:t>
      </w:r>
      <w:r w:rsidR="00640A55" w:rsidRPr="007C7461">
        <w:rPr>
          <w:b/>
          <w:sz w:val="28"/>
          <w:szCs w:val="28"/>
          <w:shd w:val="clear" w:color="auto" w:fill="FFFFFF"/>
        </w:rPr>
        <w:t xml:space="preserve"> та загальнодержавних програм економічного, науково-технічного, соціального та культурного розвитку України</w:t>
      </w:r>
      <w:r w:rsidR="00640A55" w:rsidRPr="007C7461">
        <w:rPr>
          <w:b/>
          <w:sz w:val="28"/>
          <w:szCs w:val="28"/>
          <w:shd w:val="clear" w:color="auto" w:fill="FFFFFF"/>
          <w:lang w:val="uk-UA"/>
        </w:rPr>
        <w:t>.</w:t>
      </w:r>
    </w:p>
    <w:p w:rsidR="00B745EB" w:rsidRPr="007C7461" w:rsidRDefault="00B745EB" w:rsidP="003223A3">
      <w:pPr>
        <w:pStyle w:val="a3"/>
        <w:spacing w:before="0" w:beforeAutospacing="0" w:after="0" w:afterAutospacing="0"/>
        <w:ind w:firstLine="708"/>
        <w:jc w:val="both"/>
        <w:rPr>
          <w:b/>
          <w:sz w:val="28"/>
          <w:szCs w:val="28"/>
          <w:shd w:val="clear" w:color="auto" w:fill="FFFFFF"/>
          <w:lang w:val="uk-UA"/>
        </w:rPr>
      </w:pPr>
    </w:p>
    <w:p w:rsidR="00C96513" w:rsidRPr="007C7461" w:rsidRDefault="00C96513" w:rsidP="006A708B">
      <w:pPr>
        <w:tabs>
          <w:tab w:val="left" w:pos="5820"/>
        </w:tabs>
        <w:spacing w:after="0" w:line="240" w:lineRule="auto"/>
        <w:jc w:val="both"/>
        <w:rPr>
          <w:rFonts w:ascii="Times New Roman" w:hAnsi="Times New Roman"/>
          <w:bCs/>
          <w:sz w:val="28"/>
          <w:szCs w:val="28"/>
          <w:lang w:val="uk-UA"/>
        </w:rPr>
      </w:pPr>
      <w:r w:rsidRPr="007C7461">
        <w:rPr>
          <w:rFonts w:ascii="Times New Roman" w:hAnsi="Times New Roman"/>
          <w:sz w:val="28"/>
          <w:szCs w:val="28"/>
          <w:lang w:val="uk-UA"/>
        </w:rPr>
        <w:t xml:space="preserve"> </w:t>
      </w:r>
      <w:r w:rsidR="00427F82">
        <w:rPr>
          <w:rFonts w:ascii="Times New Roman" w:hAnsi="Times New Roman"/>
          <w:sz w:val="28"/>
          <w:szCs w:val="28"/>
          <w:lang w:val="uk-UA"/>
        </w:rPr>
        <w:t xml:space="preserve">         </w:t>
      </w:r>
      <w:r w:rsidR="00427F82" w:rsidRPr="00427F82">
        <w:rPr>
          <w:rFonts w:ascii="Times New Roman" w:hAnsi="Times New Roman"/>
          <w:sz w:val="28"/>
          <w:szCs w:val="28"/>
          <w:lang w:val="uk-UA"/>
        </w:rPr>
        <w:t xml:space="preserve">Управлінням соціально-економічного розвитку території районної державної адміністрації подано </w:t>
      </w:r>
      <w:r w:rsidR="00005C93">
        <w:rPr>
          <w:rFonts w:ascii="Times New Roman" w:hAnsi="Times New Roman"/>
          <w:sz w:val="28"/>
          <w:szCs w:val="28"/>
          <w:lang w:val="uk-UA"/>
        </w:rPr>
        <w:t xml:space="preserve">до </w:t>
      </w:r>
      <w:r w:rsidR="00427F82" w:rsidRPr="00427F82">
        <w:rPr>
          <w:rFonts w:ascii="Times New Roman" w:hAnsi="Times New Roman"/>
          <w:sz w:val="28"/>
          <w:szCs w:val="28"/>
          <w:lang w:val="uk-UA"/>
        </w:rPr>
        <w:t xml:space="preserve">департаменту економічного розвитку, промисловості та інфраструктури  облдержадміністрації,  узгоджені  з органами місцевого самоврядування, пропозиції до проекту Програми економічного і соціального розвитку Івано-Франківської області на 2024 рік, </w:t>
      </w:r>
      <w:r w:rsidR="00427F82" w:rsidRPr="00427F82">
        <w:rPr>
          <w:rFonts w:ascii="Times New Roman" w:hAnsi="Times New Roman"/>
          <w:sz w:val="28"/>
          <w:szCs w:val="28"/>
          <w:lang w:val="uk-UA"/>
        </w:rPr>
        <w:lastRenderedPageBreak/>
        <w:t>зокрема заходи щодо забезпечення виконання завдань соціально-економічного розвитку району.</w:t>
      </w:r>
    </w:p>
    <w:p w:rsidR="00C96513" w:rsidRPr="007C7461" w:rsidRDefault="00C96513" w:rsidP="00C96513">
      <w:pPr>
        <w:pStyle w:val="a3"/>
        <w:shd w:val="clear" w:color="auto" w:fill="FFFFFF"/>
        <w:spacing w:before="0" w:beforeAutospacing="0" w:after="0" w:afterAutospacing="0"/>
        <w:ind w:firstLine="709"/>
        <w:jc w:val="both"/>
        <w:rPr>
          <w:sz w:val="28"/>
          <w:szCs w:val="28"/>
          <w:lang w:val="uk-UA"/>
        </w:rPr>
      </w:pPr>
    </w:p>
    <w:p w:rsidR="000C7837" w:rsidRDefault="009524EC" w:rsidP="00D71085">
      <w:pPr>
        <w:spacing w:after="0" w:line="240" w:lineRule="auto"/>
        <w:ind w:firstLine="708"/>
        <w:jc w:val="both"/>
        <w:rPr>
          <w:rFonts w:ascii="Times New Roman" w:hAnsi="Times New Roman"/>
          <w:b/>
          <w:sz w:val="28"/>
          <w:szCs w:val="28"/>
          <w:shd w:val="clear" w:color="auto" w:fill="FFFFFF"/>
          <w:lang w:val="uk-UA"/>
        </w:rPr>
      </w:pPr>
      <w:r w:rsidRPr="007C7461">
        <w:rPr>
          <w:rFonts w:ascii="Times New Roman" w:hAnsi="Times New Roman"/>
          <w:b/>
          <w:sz w:val="28"/>
          <w:szCs w:val="28"/>
          <w:shd w:val="clear" w:color="auto" w:fill="FFFFFF"/>
          <w:lang w:val="uk-UA"/>
        </w:rPr>
        <w:t>3. З</w:t>
      </w:r>
      <w:r w:rsidR="000C7837" w:rsidRPr="007C7461">
        <w:rPr>
          <w:rFonts w:ascii="Times New Roman" w:hAnsi="Times New Roman"/>
          <w:b/>
          <w:sz w:val="28"/>
          <w:szCs w:val="28"/>
          <w:shd w:val="clear" w:color="auto" w:fill="FFFFFF"/>
        </w:rPr>
        <w:t>абезпечення збалансованого економічного і соціального розвитку території</w:t>
      </w:r>
      <w:r w:rsidR="00997B72">
        <w:rPr>
          <w:rFonts w:ascii="Times New Roman" w:hAnsi="Times New Roman"/>
          <w:b/>
          <w:sz w:val="28"/>
          <w:szCs w:val="28"/>
          <w:shd w:val="clear" w:color="auto" w:fill="FFFFFF"/>
          <w:lang w:val="uk-UA"/>
        </w:rPr>
        <w:t xml:space="preserve"> району</w:t>
      </w:r>
      <w:r w:rsidR="000C7837" w:rsidRPr="007C7461">
        <w:rPr>
          <w:rFonts w:ascii="Times New Roman" w:hAnsi="Times New Roman"/>
          <w:b/>
          <w:sz w:val="28"/>
          <w:szCs w:val="28"/>
          <w:shd w:val="clear" w:color="auto" w:fill="FFFFFF"/>
        </w:rPr>
        <w:t>, ефективного використання природних,</w:t>
      </w:r>
      <w:r w:rsidRPr="007C7461">
        <w:rPr>
          <w:rFonts w:ascii="Times New Roman" w:hAnsi="Times New Roman"/>
          <w:b/>
          <w:sz w:val="28"/>
          <w:szCs w:val="28"/>
          <w:shd w:val="clear" w:color="auto" w:fill="FFFFFF"/>
        </w:rPr>
        <w:t xml:space="preserve"> трудових і фінансових ресурсів</w:t>
      </w:r>
      <w:r w:rsidRPr="007C7461">
        <w:rPr>
          <w:rFonts w:ascii="Times New Roman" w:hAnsi="Times New Roman"/>
          <w:b/>
          <w:sz w:val="28"/>
          <w:szCs w:val="28"/>
          <w:shd w:val="clear" w:color="auto" w:fill="FFFFFF"/>
          <w:lang w:val="uk-UA"/>
        </w:rPr>
        <w:t>.</w:t>
      </w:r>
    </w:p>
    <w:p w:rsidR="00B745EB" w:rsidRPr="007C7461" w:rsidRDefault="00B745EB" w:rsidP="00D71085">
      <w:pPr>
        <w:spacing w:after="0" w:line="240" w:lineRule="auto"/>
        <w:ind w:firstLine="708"/>
        <w:jc w:val="both"/>
        <w:rPr>
          <w:rFonts w:ascii="Times New Roman" w:hAnsi="Times New Roman"/>
          <w:b/>
          <w:sz w:val="28"/>
          <w:szCs w:val="28"/>
          <w:lang w:val="uk-UA"/>
        </w:rPr>
      </w:pP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Впродовж  2023 року  районна державна адміністрація – районна військова адміністрація спільно з органами місцевого самоврядування, територіальними органами центральних органів виконавчої влади, керівниками підприємств та установ, а також з громадськими організаціями  спрямовували свою діяльність на організацію та виконання заходів,  визначених урядовими документами, дорученнями вищих органів влади, Стратегією розвитку Івано-Франківської області, Програмою соціально-економічного та культурного розвитку Івано-Франківської області, галузевими програмами, які функціонують в районі.  Першочергова увага приділялась збереженню позитивних тенденцій попередніх років, а також  вирішенню комплексу питань, пов’язаних із покращенням стандартів життя громадян, забезпеченням соціального захисту населення, розвитком галузей реального сектору економіки, виконанням запланованих пріоритетних завдань та вирішення  проблемних питань в усіх галузях економіки.  </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В результаті  спільної роботи у  2023 році залучено всі можливі фінансові ресурси на соціально-економічний розвиток громад Калуського району.</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Район  має потужний промисловий потенціал. У 2023 році  в  районі здійснюють діяльність  113 великих та середніх промислових підприємств  усіх основних видів економічної діяльності.</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В районі  діють підприємства добувної та  переробної промисловості, постачання  електроенергії, газу, пари та кондиційованого повітря. Переробна промисловість включає: виробництво хімічних речовин і хімічної продукції, виготовлення виробів із деревини, паперу та поліграфічна діяльність, виробництво гумових і пластмасових виробів; нафтогазового комплексу,   виробництво харчових продуктів, текстильне виробництво та ін. </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З 24 лютого 2022 року найбільше промислове підприємство Калуської територіальної громади - ТОВ «Карпатнафтохім» зупинило виробничу діяльність.  </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Найбільшими підприємствами, які визначають промисловий потенціал району є: ТОВ «3 Бетони», ТОВ «Завод ДК Орісіл», ТОВ «Карпат Смоли», ТОВ «Віва Декор», ТОВ «Калуський трубний завод», ДП «Дослідно-експериментальний завод ІХП НАНУ», філія «КАЛУСЬКА ТЕЦ» ТОВ «КОСТАНЗА», ТОВ «Ґудвеллі Україна», ТОВ «Таркетт Вінісін», ТОВ «Калуський комбінат хлібопродуктів», ТОВ «Миро-Марк», ТОВ «Макком-груп», ПАТ «Калуський ЗКУ», ТОВ «Іко-Іф», НГВУ «Долинанафтогаз», Долинський газопереробний завод, ТОВ «Уніплит», ТОВ «СВІСС Кроно», ТОВ УРСП «Памібро», ТОВ «Поліком», ТОВ «ЦБМ «Осмолода», ТОВ «Рожнятівнафта» та інші.</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lastRenderedPageBreak/>
        <w:t xml:space="preserve">Повномасштабна війна проти України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w:t>
      </w:r>
      <w:r>
        <w:rPr>
          <w:rFonts w:ascii="Times New Roman" w:hAnsi="Times New Roman"/>
          <w:sz w:val="28"/>
          <w:szCs w:val="28"/>
          <w:shd w:val="clear" w:color="auto" w:fill="FFFFFF"/>
          <w:lang w:val="uk-UA"/>
        </w:rPr>
        <w:t xml:space="preserve">на енергоносії, значні курсові </w:t>
      </w:r>
      <w:r w:rsidRPr="00005C93">
        <w:rPr>
          <w:rFonts w:ascii="Times New Roman" w:hAnsi="Times New Roman"/>
          <w:sz w:val="28"/>
          <w:szCs w:val="28"/>
          <w:shd w:val="clear" w:color="auto" w:fill="FFFFFF"/>
          <w:lang w:val="uk-UA"/>
        </w:rPr>
        <w:t xml:space="preserve">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району. </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Однак, попри всі труднощі,  промисловими підприємствами вжито заходи з адаптації роботи в умовах воєнного часу. </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Промисловість, як провідна галузь економіки району, займає 21,4% у реалізованій промисловій продукції області. У січні-вересні 2023 року обсяг реалізованої промислової продукції підприємств склав 14 161 453,7 тис.грн.  </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З метою забезпечення збереження виробничого потенціалу та безперебійної роботи вітчизняних підприємств в умовах воєнного стану Калуською військовою адміністрацією забезпечено умови для розміщення на території району підприємств, тимчасово переміщених із зони бойових дій.</w:t>
      </w:r>
    </w:p>
    <w:p w:rsidR="00005C93" w:rsidRPr="00005C93" w:rsidRDefault="00005C93" w:rsidP="00005C93">
      <w:pPr>
        <w:spacing w:after="0" w:line="240" w:lineRule="auto"/>
        <w:ind w:firstLine="708"/>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Станом на 1 січня 2024 року на територію району переїхало 29 підприємств в тому числі 25</w:t>
      </w:r>
      <w:r>
        <w:rPr>
          <w:rFonts w:ascii="Times New Roman" w:hAnsi="Times New Roman"/>
          <w:sz w:val="28"/>
          <w:szCs w:val="28"/>
          <w:shd w:val="clear" w:color="auto" w:fill="FFFFFF"/>
          <w:lang w:val="uk-UA"/>
        </w:rPr>
        <w:t xml:space="preserve"> </w:t>
      </w:r>
      <w:r w:rsidRPr="00005C93">
        <w:rPr>
          <w:rFonts w:ascii="Times New Roman" w:hAnsi="Times New Roman"/>
          <w:sz w:val="28"/>
          <w:szCs w:val="28"/>
          <w:shd w:val="clear" w:color="auto" w:fill="FFFFFF"/>
          <w:lang w:val="uk-UA"/>
        </w:rPr>
        <w:t>- до Калуської територіальної громади, 2 – до Долинської територіальної громади, 1 – до Дубівської територіальної громади, 1 – до Болехівської територіальної громади. 14 підприємств розпочали виробничу діяльність на новому місці   (4 у галузі машинобудування, 3 - переробна промисловість, 1 – проектування хімічних виробництв, 3 – харчової промисловості, 2</w:t>
      </w:r>
      <w:r>
        <w:rPr>
          <w:rFonts w:ascii="Times New Roman" w:hAnsi="Times New Roman"/>
          <w:sz w:val="28"/>
          <w:szCs w:val="28"/>
          <w:shd w:val="clear" w:color="auto" w:fill="FFFFFF"/>
          <w:lang w:val="uk-UA"/>
        </w:rPr>
        <w:t xml:space="preserve"> </w:t>
      </w:r>
      <w:r w:rsidRPr="00005C93">
        <w:rPr>
          <w:rFonts w:ascii="Times New Roman" w:hAnsi="Times New Roman"/>
          <w:sz w:val="28"/>
          <w:szCs w:val="28"/>
          <w:shd w:val="clear" w:color="auto" w:fill="FFFFFF"/>
          <w:lang w:val="uk-UA"/>
        </w:rPr>
        <w:t>- у галузі легкої пром</w:t>
      </w:r>
      <w:r>
        <w:rPr>
          <w:rFonts w:ascii="Times New Roman" w:hAnsi="Times New Roman"/>
          <w:sz w:val="28"/>
          <w:szCs w:val="28"/>
          <w:shd w:val="clear" w:color="auto" w:fill="FFFFFF"/>
          <w:lang w:val="uk-UA"/>
        </w:rPr>
        <w:t xml:space="preserve">исловості, 1 -оптова торгівля); </w:t>
      </w:r>
      <w:r w:rsidRPr="00005C93">
        <w:rPr>
          <w:rFonts w:ascii="Times New Roman" w:hAnsi="Times New Roman"/>
          <w:sz w:val="28"/>
          <w:szCs w:val="28"/>
          <w:shd w:val="clear" w:color="auto" w:fill="FFFFFF"/>
          <w:lang w:val="uk-UA"/>
        </w:rPr>
        <w:t>11 підприємств  здійснюють монтаж</w:t>
      </w:r>
      <w:r>
        <w:rPr>
          <w:rFonts w:ascii="Times New Roman" w:hAnsi="Times New Roman"/>
          <w:sz w:val="28"/>
          <w:szCs w:val="28"/>
          <w:shd w:val="clear" w:color="auto" w:fill="FFFFFF"/>
          <w:lang w:val="uk-UA"/>
        </w:rPr>
        <w:t xml:space="preserve"> обладнання та ремонт приміщень.</w:t>
      </w:r>
    </w:p>
    <w:p w:rsidR="00EE4CC1" w:rsidRDefault="00005C93" w:rsidP="00005C93">
      <w:pPr>
        <w:spacing w:after="0" w:line="240" w:lineRule="auto"/>
        <w:ind w:firstLine="705"/>
        <w:jc w:val="both"/>
        <w:rPr>
          <w:rFonts w:ascii="Times New Roman" w:hAnsi="Times New Roman"/>
          <w:sz w:val="28"/>
          <w:szCs w:val="28"/>
          <w:shd w:val="clear" w:color="auto" w:fill="FFFFFF"/>
          <w:lang w:val="uk-UA"/>
        </w:rPr>
      </w:pPr>
      <w:r w:rsidRPr="00005C93">
        <w:rPr>
          <w:rFonts w:ascii="Times New Roman" w:hAnsi="Times New Roman"/>
          <w:sz w:val="28"/>
          <w:szCs w:val="28"/>
          <w:shd w:val="clear" w:color="auto" w:fill="FFFFFF"/>
          <w:lang w:val="uk-UA"/>
        </w:rPr>
        <w:t xml:space="preserve">4 підприємства повернулися на основне місце розташування, у зв’язку з відсутністю бойових дій (ТОВ «Київський завод ПТО» з м.Калуша в м.Київ, ТОВ «ЮТЕРМ Україна» з м.Калуш  в м.Біла Церква, ТОВ «ПОЛІСТІЛ» з м.Калуш  в м.Біла Церква та ТОВ </w:t>
      </w:r>
      <w:r w:rsidR="00913EEE">
        <w:rPr>
          <w:rFonts w:ascii="Times New Roman" w:hAnsi="Times New Roman"/>
          <w:sz w:val="28"/>
          <w:szCs w:val="28"/>
          <w:shd w:val="clear" w:color="auto" w:fill="FFFFFF"/>
          <w:lang w:val="uk-UA"/>
        </w:rPr>
        <w:t>«</w:t>
      </w:r>
      <w:r w:rsidRPr="00005C93">
        <w:rPr>
          <w:rFonts w:ascii="Times New Roman" w:hAnsi="Times New Roman"/>
          <w:sz w:val="28"/>
          <w:szCs w:val="28"/>
          <w:shd w:val="clear" w:color="auto" w:fill="FFFFFF"/>
          <w:lang w:val="uk-UA"/>
        </w:rPr>
        <w:t>ІБК  Укрсервісбуд» з м.Болехів в с.Катюжанка Вишгородського району).</w:t>
      </w:r>
    </w:p>
    <w:p w:rsidR="00005C93" w:rsidRPr="007C7461" w:rsidRDefault="00005C93" w:rsidP="00005C93">
      <w:pPr>
        <w:spacing w:after="0" w:line="240" w:lineRule="auto"/>
        <w:ind w:firstLine="708"/>
        <w:jc w:val="both"/>
        <w:rPr>
          <w:rFonts w:ascii="Times New Roman" w:hAnsi="Times New Roman"/>
          <w:sz w:val="28"/>
          <w:szCs w:val="28"/>
          <w:lang w:val="uk-UA"/>
        </w:rPr>
      </w:pPr>
    </w:p>
    <w:p w:rsidR="00E96C43" w:rsidRDefault="00E96C43" w:rsidP="00E96C43">
      <w:pPr>
        <w:spacing w:after="0" w:line="240" w:lineRule="auto"/>
        <w:ind w:firstLine="705"/>
        <w:jc w:val="center"/>
        <w:rPr>
          <w:rFonts w:ascii="Times New Roman" w:hAnsi="Times New Roman"/>
          <w:b/>
          <w:sz w:val="28"/>
          <w:szCs w:val="28"/>
          <w:shd w:val="clear" w:color="auto" w:fill="FFFFFF"/>
        </w:rPr>
      </w:pPr>
      <w:r w:rsidRPr="007C7461">
        <w:rPr>
          <w:rFonts w:ascii="Times New Roman" w:hAnsi="Times New Roman"/>
          <w:b/>
          <w:sz w:val="28"/>
          <w:szCs w:val="28"/>
          <w:shd w:val="clear" w:color="auto" w:fill="FFFFFF"/>
        </w:rPr>
        <w:t>Допомога внутрішньо переміщеним особам</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Станом на 01.01.2024 року в територіал</w:t>
      </w:r>
      <w:r>
        <w:rPr>
          <w:rFonts w:ascii="Times New Roman" w:hAnsi="Times New Roman"/>
          <w:bCs/>
          <w:sz w:val="28"/>
          <w:szCs w:val="28"/>
        </w:rPr>
        <w:t xml:space="preserve">ьних громадах Калуського району зареєстровано, згідно </w:t>
      </w:r>
      <w:r w:rsidRPr="00B71E3B">
        <w:rPr>
          <w:rFonts w:ascii="Times New Roman" w:hAnsi="Times New Roman"/>
          <w:bCs/>
          <w:sz w:val="28"/>
          <w:szCs w:val="28"/>
        </w:rPr>
        <w:t>Єдиної інформаційної бази даних п</w:t>
      </w:r>
      <w:r>
        <w:rPr>
          <w:rFonts w:ascii="Times New Roman" w:hAnsi="Times New Roman"/>
          <w:bCs/>
          <w:sz w:val="28"/>
          <w:szCs w:val="28"/>
        </w:rPr>
        <w:t>ро внутрішньо переміщених осіб, 15 784</w:t>
      </w:r>
      <w:r w:rsidRPr="00B71E3B">
        <w:rPr>
          <w:rFonts w:ascii="Times New Roman" w:hAnsi="Times New Roman"/>
          <w:bCs/>
          <w:sz w:val="28"/>
          <w:szCs w:val="28"/>
        </w:rPr>
        <w:t xml:space="preserve"> внутрішньо</w:t>
      </w:r>
      <w:r>
        <w:rPr>
          <w:rFonts w:ascii="Times New Roman" w:hAnsi="Times New Roman"/>
          <w:bCs/>
          <w:sz w:val="28"/>
          <w:szCs w:val="28"/>
        </w:rPr>
        <w:t xml:space="preserve"> переміщені особи</w:t>
      </w:r>
      <w:r w:rsidRPr="00B71E3B">
        <w:rPr>
          <w:rFonts w:ascii="Times New Roman" w:hAnsi="Times New Roman"/>
          <w:bCs/>
          <w:sz w:val="28"/>
          <w:szCs w:val="28"/>
        </w:rPr>
        <w:t>.</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Розпорядженням обласної державної (військової) адміністрації від 31.10.2023 року №</w:t>
      </w:r>
      <w:r>
        <w:rPr>
          <w:rFonts w:ascii="Times New Roman" w:hAnsi="Times New Roman"/>
          <w:bCs/>
          <w:sz w:val="28"/>
          <w:szCs w:val="28"/>
          <w:lang w:val="uk-UA"/>
        </w:rPr>
        <w:t xml:space="preserve"> </w:t>
      </w:r>
      <w:r w:rsidRPr="00B71E3B">
        <w:rPr>
          <w:rFonts w:ascii="Times New Roman" w:hAnsi="Times New Roman"/>
          <w:bCs/>
          <w:sz w:val="28"/>
          <w:szCs w:val="28"/>
        </w:rPr>
        <w:t>432 «Про затвердження переліку місць тимчасового проживання внутрішньо переміщених осіб Івано-Фр</w:t>
      </w:r>
      <w:r>
        <w:rPr>
          <w:rFonts w:ascii="Times New Roman" w:hAnsi="Times New Roman"/>
          <w:bCs/>
          <w:sz w:val="28"/>
          <w:szCs w:val="28"/>
        </w:rPr>
        <w:t>анківської області» затверджено перелік</w:t>
      </w:r>
      <w:r w:rsidRPr="00B71E3B">
        <w:rPr>
          <w:rFonts w:ascii="Times New Roman" w:hAnsi="Times New Roman"/>
          <w:bCs/>
          <w:sz w:val="28"/>
          <w:szCs w:val="28"/>
        </w:rPr>
        <w:t xml:space="preserve"> місць тимчасового проживання внутрішньо переміщених осіб Івано-Франківської області, до якого увійшли п’я</w:t>
      </w:r>
      <w:r>
        <w:rPr>
          <w:rFonts w:ascii="Times New Roman" w:hAnsi="Times New Roman"/>
          <w:bCs/>
          <w:sz w:val="28"/>
          <w:szCs w:val="28"/>
        </w:rPr>
        <w:t xml:space="preserve">ть місць тимчасового проживання </w:t>
      </w:r>
      <w:r w:rsidRPr="00B71E3B">
        <w:rPr>
          <w:rFonts w:ascii="Times New Roman" w:hAnsi="Times New Roman"/>
          <w:bCs/>
          <w:sz w:val="28"/>
          <w:szCs w:val="28"/>
        </w:rPr>
        <w:t>внутрішньо переміщених осіб, що розміщені в територіальних громадах Калуського району, в яких облашт</w:t>
      </w:r>
      <w:r>
        <w:rPr>
          <w:rFonts w:ascii="Times New Roman" w:hAnsi="Times New Roman"/>
          <w:bCs/>
          <w:sz w:val="28"/>
          <w:szCs w:val="28"/>
        </w:rPr>
        <w:t>овано 158 місць для проживання,</w:t>
      </w:r>
      <w:r w:rsidRPr="00B71E3B">
        <w:rPr>
          <w:rFonts w:ascii="Times New Roman" w:hAnsi="Times New Roman"/>
          <w:bCs/>
          <w:sz w:val="28"/>
          <w:szCs w:val="28"/>
        </w:rPr>
        <w:t xml:space="preserve"> а </w:t>
      </w:r>
      <w:r>
        <w:rPr>
          <w:rFonts w:ascii="Times New Roman" w:hAnsi="Times New Roman"/>
          <w:bCs/>
          <w:sz w:val="28"/>
          <w:szCs w:val="28"/>
        </w:rPr>
        <w:t>саме</w:t>
      </w:r>
      <w:r w:rsidRPr="00B71E3B">
        <w:rPr>
          <w:rFonts w:ascii="Times New Roman" w:hAnsi="Times New Roman"/>
          <w:bCs/>
          <w:sz w:val="28"/>
          <w:szCs w:val="28"/>
        </w:rPr>
        <w:t>:</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w:t>
      </w:r>
      <w:r>
        <w:rPr>
          <w:rFonts w:ascii="Times New Roman" w:hAnsi="Times New Roman"/>
          <w:bCs/>
          <w:sz w:val="28"/>
          <w:szCs w:val="28"/>
          <w:lang w:val="uk-UA"/>
        </w:rPr>
        <w:t xml:space="preserve"> </w:t>
      </w:r>
      <w:r w:rsidRPr="00B71E3B">
        <w:rPr>
          <w:rFonts w:ascii="Times New Roman" w:hAnsi="Times New Roman"/>
          <w:bCs/>
          <w:sz w:val="28"/>
          <w:szCs w:val="28"/>
        </w:rPr>
        <w:t>МТП (м</w:t>
      </w:r>
      <w:r>
        <w:rPr>
          <w:rFonts w:ascii="Times New Roman" w:hAnsi="Times New Roman"/>
          <w:bCs/>
          <w:sz w:val="28"/>
          <w:szCs w:val="28"/>
        </w:rPr>
        <w:t>.Калуш, вул.Коцюбинського,28) –</w:t>
      </w:r>
      <w:r>
        <w:rPr>
          <w:rFonts w:ascii="Times New Roman" w:hAnsi="Times New Roman"/>
          <w:bCs/>
          <w:sz w:val="28"/>
          <w:szCs w:val="28"/>
          <w:lang w:val="uk-UA"/>
        </w:rPr>
        <w:t xml:space="preserve"> </w:t>
      </w:r>
      <w:r>
        <w:rPr>
          <w:rFonts w:ascii="Times New Roman" w:hAnsi="Times New Roman"/>
          <w:bCs/>
          <w:sz w:val="28"/>
          <w:szCs w:val="28"/>
        </w:rPr>
        <w:t>на 42</w:t>
      </w:r>
      <w:r w:rsidRPr="00B71E3B">
        <w:rPr>
          <w:rFonts w:ascii="Times New Roman" w:hAnsi="Times New Roman"/>
          <w:bCs/>
          <w:sz w:val="28"/>
          <w:szCs w:val="28"/>
        </w:rPr>
        <w:t xml:space="preserve"> місця;</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lastRenderedPageBreak/>
        <w:t>-</w:t>
      </w:r>
      <w:r>
        <w:rPr>
          <w:rFonts w:ascii="Times New Roman" w:hAnsi="Times New Roman"/>
          <w:bCs/>
          <w:sz w:val="28"/>
          <w:szCs w:val="28"/>
          <w:lang w:val="uk-UA"/>
        </w:rPr>
        <w:t xml:space="preserve"> </w:t>
      </w:r>
      <w:r w:rsidRPr="00B71E3B">
        <w:rPr>
          <w:rFonts w:ascii="Times New Roman" w:hAnsi="Times New Roman"/>
          <w:bCs/>
          <w:sz w:val="28"/>
          <w:szCs w:val="28"/>
        </w:rPr>
        <w:t>МТП (с.Боднарів,</w:t>
      </w:r>
      <w:r>
        <w:rPr>
          <w:rFonts w:ascii="Times New Roman" w:hAnsi="Times New Roman"/>
          <w:bCs/>
          <w:sz w:val="28"/>
          <w:szCs w:val="28"/>
          <w:lang w:val="uk-UA"/>
        </w:rPr>
        <w:t xml:space="preserve"> </w:t>
      </w:r>
      <w:r w:rsidRPr="00B71E3B">
        <w:rPr>
          <w:rFonts w:ascii="Times New Roman" w:hAnsi="Times New Roman"/>
          <w:bCs/>
          <w:sz w:val="28"/>
          <w:szCs w:val="28"/>
        </w:rPr>
        <w:t>вул.Галицька,</w:t>
      </w:r>
      <w:r>
        <w:rPr>
          <w:rFonts w:ascii="Times New Roman" w:hAnsi="Times New Roman"/>
          <w:bCs/>
          <w:sz w:val="28"/>
          <w:szCs w:val="28"/>
          <w:lang w:val="uk-UA"/>
        </w:rPr>
        <w:t xml:space="preserve"> </w:t>
      </w:r>
      <w:r>
        <w:rPr>
          <w:rFonts w:ascii="Times New Roman" w:hAnsi="Times New Roman"/>
          <w:bCs/>
          <w:sz w:val="28"/>
          <w:szCs w:val="28"/>
        </w:rPr>
        <w:t>66</w:t>
      </w:r>
      <w:r w:rsidRPr="00B71E3B">
        <w:rPr>
          <w:rFonts w:ascii="Times New Roman" w:hAnsi="Times New Roman"/>
          <w:bCs/>
          <w:sz w:val="28"/>
          <w:szCs w:val="28"/>
        </w:rPr>
        <w:t>)</w:t>
      </w:r>
      <w:r>
        <w:rPr>
          <w:rFonts w:ascii="Times New Roman" w:hAnsi="Times New Roman"/>
          <w:bCs/>
          <w:sz w:val="28"/>
          <w:szCs w:val="28"/>
        </w:rPr>
        <w:t xml:space="preserve"> – на 21 місце</w:t>
      </w:r>
      <w:r w:rsidRPr="00B71E3B">
        <w:rPr>
          <w:rFonts w:ascii="Times New Roman" w:hAnsi="Times New Roman"/>
          <w:bCs/>
          <w:sz w:val="28"/>
          <w:szCs w:val="28"/>
        </w:rPr>
        <w:t>;</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w:t>
      </w:r>
      <w:r>
        <w:rPr>
          <w:rFonts w:ascii="Times New Roman" w:hAnsi="Times New Roman"/>
          <w:bCs/>
          <w:sz w:val="28"/>
          <w:szCs w:val="28"/>
          <w:lang w:val="uk-UA"/>
        </w:rPr>
        <w:t xml:space="preserve"> </w:t>
      </w:r>
      <w:r w:rsidRPr="00B71E3B">
        <w:rPr>
          <w:rFonts w:ascii="Times New Roman" w:hAnsi="Times New Roman"/>
          <w:bCs/>
          <w:sz w:val="28"/>
          <w:szCs w:val="28"/>
        </w:rPr>
        <w:t>МТП (с.Мостище,</w:t>
      </w:r>
      <w:r>
        <w:rPr>
          <w:rFonts w:ascii="Times New Roman" w:hAnsi="Times New Roman"/>
          <w:bCs/>
          <w:sz w:val="28"/>
          <w:szCs w:val="28"/>
        </w:rPr>
        <w:t xml:space="preserve"> вул.Робітнича,13) – </w:t>
      </w:r>
      <w:r w:rsidRPr="00B71E3B">
        <w:rPr>
          <w:rFonts w:ascii="Times New Roman" w:hAnsi="Times New Roman"/>
          <w:bCs/>
          <w:sz w:val="28"/>
          <w:szCs w:val="28"/>
        </w:rPr>
        <w:t>на 18 місць;</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w:t>
      </w:r>
      <w:r>
        <w:rPr>
          <w:rFonts w:ascii="Times New Roman" w:hAnsi="Times New Roman"/>
          <w:bCs/>
          <w:sz w:val="28"/>
          <w:szCs w:val="28"/>
          <w:lang w:val="uk-UA"/>
        </w:rPr>
        <w:t xml:space="preserve"> </w:t>
      </w:r>
      <w:r w:rsidRPr="00B71E3B">
        <w:rPr>
          <w:rFonts w:ascii="Times New Roman" w:hAnsi="Times New Roman"/>
          <w:bCs/>
          <w:sz w:val="28"/>
          <w:szCs w:val="28"/>
        </w:rPr>
        <w:t>МТП (с.Цвітова, вул.Шевченка,</w:t>
      </w:r>
      <w:r>
        <w:rPr>
          <w:rFonts w:ascii="Times New Roman" w:hAnsi="Times New Roman"/>
          <w:bCs/>
          <w:sz w:val="28"/>
          <w:szCs w:val="28"/>
          <w:lang w:val="uk-UA"/>
        </w:rPr>
        <w:t xml:space="preserve"> </w:t>
      </w:r>
      <w:r w:rsidRPr="00B71E3B">
        <w:rPr>
          <w:rFonts w:ascii="Times New Roman" w:hAnsi="Times New Roman"/>
          <w:bCs/>
          <w:sz w:val="28"/>
          <w:szCs w:val="28"/>
        </w:rPr>
        <w:t>30)</w:t>
      </w:r>
      <w:r>
        <w:rPr>
          <w:rFonts w:ascii="Times New Roman" w:hAnsi="Times New Roman"/>
          <w:bCs/>
          <w:sz w:val="28"/>
          <w:szCs w:val="28"/>
        </w:rPr>
        <w:t xml:space="preserve"> – </w:t>
      </w:r>
      <w:r w:rsidRPr="00B71E3B">
        <w:rPr>
          <w:rFonts w:ascii="Times New Roman" w:hAnsi="Times New Roman"/>
          <w:bCs/>
          <w:sz w:val="28"/>
          <w:szCs w:val="28"/>
        </w:rPr>
        <w:t>на 50 місць;</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w:t>
      </w:r>
      <w:r>
        <w:rPr>
          <w:rFonts w:ascii="Times New Roman" w:hAnsi="Times New Roman"/>
          <w:bCs/>
          <w:sz w:val="28"/>
          <w:szCs w:val="28"/>
          <w:lang w:val="uk-UA"/>
        </w:rPr>
        <w:t xml:space="preserve"> </w:t>
      </w:r>
      <w:r w:rsidRPr="00B71E3B">
        <w:rPr>
          <w:rFonts w:ascii="Times New Roman" w:hAnsi="Times New Roman"/>
          <w:bCs/>
          <w:sz w:val="28"/>
          <w:szCs w:val="28"/>
        </w:rPr>
        <w:t>МТП (с.Шевчен</w:t>
      </w:r>
      <w:r>
        <w:rPr>
          <w:rFonts w:ascii="Times New Roman" w:hAnsi="Times New Roman"/>
          <w:bCs/>
          <w:sz w:val="28"/>
          <w:szCs w:val="28"/>
        </w:rPr>
        <w:t>кове, вул.Шевченка, 5) – на 27 місць.</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ab/>
        <w:t>Надання допомоги на проживання внутрішньо переміщеним особам здійснюється відповідно до Порядку надання допомоги на проживання внутрішньо переміщеним особам, затвердженого постановою Кабінету Мініс</w:t>
      </w:r>
      <w:r>
        <w:rPr>
          <w:rFonts w:ascii="Times New Roman" w:hAnsi="Times New Roman"/>
          <w:bCs/>
          <w:sz w:val="28"/>
          <w:szCs w:val="28"/>
        </w:rPr>
        <w:t>трів України від 25.03.2022</w:t>
      </w:r>
      <w:r w:rsidRPr="00B71E3B">
        <w:rPr>
          <w:rFonts w:ascii="Times New Roman" w:hAnsi="Times New Roman"/>
          <w:bCs/>
          <w:sz w:val="28"/>
          <w:szCs w:val="28"/>
        </w:rPr>
        <w:t xml:space="preserve"> №</w:t>
      </w:r>
      <w:r>
        <w:rPr>
          <w:rFonts w:ascii="Times New Roman" w:hAnsi="Times New Roman"/>
          <w:bCs/>
          <w:sz w:val="28"/>
          <w:szCs w:val="28"/>
          <w:lang w:val="uk-UA"/>
        </w:rPr>
        <w:t xml:space="preserve"> </w:t>
      </w:r>
      <w:r w:rsidRPr="00B71E3B">
        <w:rPr>
          <w:rFonts w:ascii="Times New Roman" w:hAnsi="Times New Roman"/>
          <w:bCs/>
          <w:sz w:val="28"/>
          <w:szCs w:val="28"/>
        </w:rPr>
        <w:t xml:space="preserve">332. </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ab/>
        <w:t xml:space="preserve">Допомога надається особам, які перемістилися з територій, на яких ведуться (велися) бойові дії або тимчасово окупованих Російською Федерацією, </w:t>
      </w:r>
      <w:r>
        <w:rPr>
          <w:rFonts w:ascii="Times New Roman" w:hAnsi="Times New Roman"/>
          <w:bCs/>
          <w:sz w:val="28"/>
          <w:szCs w:val="28"/>
          <w:lang w:val="uk-UA"/>
        </w:rPr>
        <w:t xml:space="preserve">затверджено </w:t>
      </w:r>
      <w:r w:rsidRPr="00B71E3B">
        <w:rPr>
          <w:rFonts w:ascii="Times New Roman" w:hAnsi="Times New Roman"/>
          <w:bCs/>
          <w:sz w:val="28"/>
          <w:szCs w:val="28"/>
        </w:rPr>
        <w:t>наказом Міністерства з питань реінтеграції тимчасово окупованих територій України від 22 грудня 2022 року № 309.</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 xml:space="preserve">Допомога надається щомісячно з місяця звернення на кожну внутрішньо </w:t>
      </w:r>
      <w:r>
        <w:rPr>
          <w:rFonts w:ascii="Times New Roman" w:hAnsi="Times New Roman"/>
          <w:bCs/>
          <w:sz w:val="28"/>
          <w:szCs w:val="28"/>
        </w:rPr>
        <w:t xml:space="preserve">переміщену особу, відомості про </w:t>
      </w:r>
      <w:r w:rsidRPr="00B71E3B">
        <w:rPr>
          <w:rFonts w:ascii="Times New Roman" w:hAnsi="Times New Roman"/>
          <w:bCs/>
          <w:sz w:val="28"/>
          <w:szCs w:val="28"/>
        </w:rPr>
        <w:t>яку включено до Єдиної інформаційної бази даних про внутрішньо переміщених осіб, у таких розмірах:</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 для</w:t>
      </w:r>
      <w:r>
        <w:rPr>
          <w:rFonts w:ascii="Times New Roman" w:hAnsi="Times New Roman"/>
          <w:bCs/>
          <w:sz w:val="28"/>
          <w:szCs w:val="28"/>
        </w:rPr>
        <w:t xml:space="preserve"> осіб з інвалідністю та дітей – </w:t>
      </w:r>
      <w:r w:rsidRPr="00B71E3B">
        <w:rPr>
          <w:rFonts w:ascii="Times New Roman" w:hAnsi="Times New Roman"/>
          <w:bCs/>
          <w:sz w:val="28"/>
          <w:szCs w:val="28"/>
        </w:rPr>
        <w:t>3000 гривень;</w:t>
      </w:r>
    </w:p>
    <w:p w:rsidR="003034C6" w:rsidRPr="00B71E3B" w:rsidRDefault="003034C6" w:rsidP="003034C6">
      <w:pPr>
        <w:spacing w:after="0" w:line="240" w:lineRule="auto"/>
        <w:ind w:firstLine="705"/>
        <w:jc w:val="both"/>
        <w:rPr>
          <w:rFonts w:ascii="Times New Roman" w:hAnsi="Times New Roman"/>
          <w:bCs/>
          <w:sz w:val="28"/>
          <w:szCs w:val="28"/>
        </w:rPr>
      </w:pPr>
      <w:r>
        <w:rPr>
          <w:rFonts w:ascii="Times New Roman" w:hAnsi="Times New Roman"/>
          <w:bCs/>
          <w:sz w:val="28"/>
          <w:szCs w:val="28"/>
        </w:rPr>
        <w:t xml:space="preserve">- для інших осіб – </w:t>
      </w:r>
      <w:r w:rsidRPr="00B71E3B">
        <w:rPr>
          <w:rFonts w:ascii="Times New Roman" w:hAnsi="Times New Roman"/>
          <w:bCs/>
          <w:sz w:val="28"/>
          <w:szCs w:val="28"/>
        </w:rPr>
        <w:t>2000 гривень.</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ab/>
        <w:t>Допомога виплачується за повний місяць незалежно від дати звернення за її наданням.</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ab/>
        <w:t>Працівниками районної державної адміністрації – районної військової адміністрації та управлінням соціального захисту населення районної державної адміністрації впродовж року систематично надавалася консультаційна допомога</w:t>
      </w:r>
      <w:r>
        <w:rPr>
          <w:rFonts w:ascii="Times New Roman" w:hAnsi="Times New Roman"/>
          <w:bCs/>
          <w:sz w:val="28"/>
          <w:szCs w:val="28"/>
        </w:rPr>
        <w:t xml:space="preserve"> внутрішньо переміщеним особам </w:t>
      </w:r>
      <w:r w:rsidRPr="00B71E3B">
        <w:rPr>
          <w:rFonts w:ascii="Times New Roman" w:hAnsi="Times New Roman"/>
          <w:bCs/>
          <w:sz w:val="28"/>
          <w:szCs w:val="28"/>
        </w:rPr>
        <w:t>з питань:</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поселення внутрішньо переміщених осіб на території Калуського району;</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надання інформації при зміні місця перебування внутрішньо переміщених осіб та отри</w:t>
      </w:r>
      <w:r>
        <w:rPr>
          <w:rFonts w:ascii="Times New Roman" w:hAnsi="Times New Roman"/>
          <w:bCs/>
          <w:sz w:val="28"/>
          <w:szCs w:val="28"/>
        </w:rPr>
        <w:t xml:space="preserve">мання ними щомісячної державної </w:t>
      </w:r>
      <w:r w:rsidRPr="00B71E3B">
        <w:rPr>
          <w:rFonts w:ascii="Times New Roman" w:hAnsi="Times New Roman"/>
          <w:bCs/>
          <w:sz w:val="28"/>
          <w:szCs w:val="28"/>
        </w:rPr>
        <w:t xml:space="preserve">допомоги; </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врегулювання юридичних питань;</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надання інформації щодо можливості харчування та отримання гуманітарної допомоги (одягу, засобів гігі</w:t>
      </w:r>
      <w:r>
        <w:rPr>
          <w:rFonts w:ascii="Times New Roman" w:hAnsi="Times New Roman"/>
          <w:bCs/>
          <w:sz w:val="28"/>
          <w:szCs w:val="28"/>
        </w:rPr>
        <w:t>єни, дитячих речей, медикаменти</w:t>
      </w:r>
      <w:r w:rsidRPr="00B71E3B">
        <w:rPr>
          <w:rFonts w:ascii="Times New Roman" w:hAnsi="Times New Roman"/>
          <w:bCs/>
          <w:sz w:val="28"/>
          <w:szCs w:val="28"/>
        </w:rPr>
        <w:t>).</w:t>
      </w:r>
    </w:p>
    <w:p w:rsidR="003034C6" w:rsidRPr="00B71E3B" w:rsidRDefault="003034C6" w:rsidP="003034C6">
      <w:pPr>
        <w:spacing w:after="0" w:line="240" w:lineRule="auto"/>
        <w:ind w:firstLine="705"/>
        <w:jc w:val="both"/>
        <w:rPr>
          <w:rFonts w:ascii="Times New Roman" w:hAnsi="Times New Roman"/>
          <w:bCs/>
          <w:sz w:val="28"/>
          <w:szCs w:val="28"/>
        </w:rPr>
      </w:pPr>
      <w:r>
        <w:rPr>
          <w:rFonts w:ascii="Times New Roman" w:hAnsi="Times New Roman"/>
          <w:bCs/>
          <w:sz w:val="28"/>
          <w:szCs w:val="28"/>
        </w:rPr>
        <w:tab/>
      </w:r>
      <w:r w:rsidRPr="00B71E3B">
        <w:rPr>
          <w:rFonts w:ascii="Times New Roman" w:hAnsi="Times New Roman"/>
          <w:bCs/>
          <w:sz w:val="28"/>
          <w:szCs w:val="28"/>
        </w:rPr>
        <w:t>Також, опрацьовано понад 1000 звернень ВПО, з них:</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щодо оформлення і видачі довідки про взяття на облік внутрішньо переміщеної особи;</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 xml:space="preserve">щодо умов </w:t>
      </w:r>
      <w:r>
        <w:rPr>
          <w:rFonts w:ascii="Times New Roman" w:hAnsi="Times New Roman"/>
          <w:bCs/>
          <w:sz w:val="28"/>
          <w:szCs w:val="28"/>
        </w:rPr>
        <w:t xml:space="preserve">надання допомоги на проживання </w:t>
      </w:r>
      <w:r w:rsidRPr="00B71E3B">
        <w:rPr>
          <w:rFonts w:ascii="Times New Roman" w:hAnsi="Times New Roman"/>
          <w:bCs/>
          <w:sz w:val="28"/>
          <w:szCs w:val="28"/>
        </w:rPr>
        <w:t>внутрішньо переміщеним особам за рахунок коштів Державного бюджету;</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щодо поселення внутрішньо переміщених осіб на території Калуського району;</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надання інформації щодо можливості харчування та отримання гуманітарної допомоги;</w:t>
      </w:r>
    </w:p>
    <w:p w:rsidR="003034C6" w:rsidRPr="00B71E3B" w:rsidRDefault="003034C6" w:rsidP="003034C6">
      <w:pPr>
        <w:spacing w:after="0" w:line="240" w:lineRule="auto"/>
        <w:ind w:firstLine="705"/>
        <w:jc w:val="both"/>
        <w:rPr>
          <w:rFonts w:ascii="Times New Roman" w:hAnsi="Times New Roman"/>
          <w:bCs/>
          <w:sz w:val="28"/>
          <w:szCs w:val="28"/>
          <w:lang w:val="uk-UA"/>
        </w:rPr>
      </w:pPr>
      <w:r w:rsidRPr="00B71E3B">
        <w:rPr>
          <w:rFonts w:ascii="Times New Roman" w:hAnsi="Times New Roman"/>
          <w:bCs/>
          <w:sz w:val="28"/>
          <w:szCs w:val="28"/>
        </w:rPr>
        <w:t>щодо умов надання грошової допомоги від міжнародних організацій (через інформаційну платформу єДопомога)</w:t>
      </w:r>
      <w:r>
        <w:rPr>
          <w:rFonts w:ascii="Times New Roman" w:hAnsi="Times New Roman"/>
          <w:bCs/>
          <w:sz w:val="28"/>
          <w:szCs w:val="28"/>
          <w:lang w:val="uk-UA"/>
        </w:rPr>
        <w:t>;</w:t>
      </w:r>
    </w:p>
    <w:p w:rsidR="003034C6" w:rsidRPr="00C73271" w:rsidRDefault="003034C6" w:rsidP="003034C6">
      <w:pPr>
        <w:spacing w:after="0" w:line="240" w:lineRule="auto"/>
        <w:ind w:firstLine="705"/>
        <w:jc w:val="both"/>
        <w:rPr>
          <w:rFonts w:ascii="Times New Roman" w:hAnsi="Times New Roman"/>
          <w:bCs/>
          <w:sz w:val="28"/>
          <w:szCs w:val="28"/>
          <w:lang w:val="uk-UA"/>
        </w:rPr>
      </w:pPr>
      <w:r w:rsidRPr="00C73271">
        <w:rPr>
          <w:rFonts w:ascii="Times New Roman" w:hAnsi="Times New Roman"/>
          <w:bCs/>
          <w:sz w:val="28"/>
          <w:szCs w:val="28"/>
          <w:lang w:val="uk-UA"/>
        </w:rPr>
        <w:t>щодо оформлення грошової допомоги як внутрішньо переміщеним особам від Міжнародної організацій з міграції (МОМ);</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щодо трудових питань (робота за сумісництвом, можливість звільнення з попередньої роботи, реєстраці</w:t>
      </w:r>
      <w:r>
        <w:rPr>
          <w:rFonts w:ascii="Times New Roman" w:hAnsi="Times New Roman"/>
          <w:bCs/>
          <w:sz w:val="28"/>
          <w:szCs w:val="28"/>
        </w:rPr>
        <w:t>ї на облік у центр зайнятості);</w:t>
      </w:r>
    </w:p>
    <w:p w:rsidR="003034C6" w:rsidRPr="00B71E3B" w:rsidRDefault="003034C6" w:rsidP="003034C6">
      <w:pPr>
        <w:spacing w:after="0" w:line="240" w:lineRule="auto"/>
        <w:ind w:firstLine="705"/>
        <w:jc w:val="both"/>
        <w:rPr>
          <w:rFonts w:ascii="Times New Roman" w:hAnsi="Times New Roman"/>
          <w:bCs/>
          <w:sz w:val="28"/>
          <w:szCs w:val="28"/>
        </w:rPr>
      </w:pPr>
      <w:r>
        <w:rPr>
          <w:rFonts w:ascii="Times New Roman" w:hAnsi="Times New Roman"/>
          <w:bCs/>
          <w:sz w:val="28"/>
          <w:szCs w:val="28"/>
        </w:rPr>
        <w:t xml:space="preserve">щодо </w:t>
      </w:r>
      <w:r w:rsidRPr="00B71E3B">
        <w:rPr>
          <w:rFonts w:ascii="Times New Roman" w:hAnsi="Times New Roman"/>
          <w:bCs/>
          <w:sz w:val="28"/>
          <w:szCs w:val="28"/>
        </w:rPr>
        <w:t>отримання компенсації за знищене майно.</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lastRenderedPageBreak/>
        <w:t>Налагоджено ефективну співпрацю з органами місцевого самоврядування, благодійними фондами, громадськими організаціями, волонтерами з питань отримання ВПО, які проживають на території Калуського району гуманітарної допомоги, безпосередньо до місця їх поселення, а також через голів міських, селищних, сільських рад Калуського району (продукти харчування, в</w:t>
      </w:r>
      <w:r>
        <w:rPr>
          <w:rFonts w:ascii="Times New Roman" w:hAnsi="Times New Roman"/>
          <w:bCs/>
          <w:sz w:val="28"/>
          <w:szCs w:val="28"/>
        </w:rPr>
        <w:t xml:space="preserve"> тому числі дитяче харчування, </w:t>
      </w:r>
      <w:r w:rsidRPr="00B71E3B">
        <w:rPr>
          <w:rFonts w:ascii="Times New Roman" w:hAnsi="Times New Roman"/>
          <w:bCs/>
          <w:sz w:val="28"/>
          <w:szCs w:val="28"/>
        </w:rPr>
        <w:t xml:space="preserve">одяг, засоби гігієни (для дорослих та дітей). </w:t>
      </w:r>
    </w:p>
    <w:p w:rsidR="003034C6" w:rsidRPr="00B71E3B" w:rsidRDefault="003034C6" w:rsidP="003034C6">
      <w:pPr>
        <w:spacing w:after="0" w:line="240" w:lineRule="auto"/>
        <w:ind w:firstLine="705"/>
        <w:jc w:val="both"/>
        <w:rPr>
          <w:rFonts w:ascii="Times New Roman" w:hAnsi="Times New Roman"/>
          <w:bCs/>
          <w:sz w:val="28"/>
          <w:szCs w:val="28"/>
        </w:rPr>
      </w:pPr>
      <w:r w:rsidRPr="00B71E3B">
        <w:rPr>
          <w:rFonts w:ascii="Times New Roman" w:hAnsi="Times New Roman"/>
          <w:bCs/>
          <w:sz w:val="28"/>
          <w:szCs w:val="28"/>
        </w:rPr>
        <w:t>Кр</w:t>
      </w:r>
      <w:r>
        <w:rPr>
          <w:rFonts w:ascii="Times New Roman" w:hAnsi="Times New Roman"/>
          <w:bCs/>
          <w:sz w:val="28"/>
          <w:szCs w:val="28"/>
        </w:rPr>
        <w:t xml:space="preserve">ім того, надавалася інформація </w:t>
      </w:r>
      <w:r w:rsidRPr="00B71E3B">
        <w:rPr>
          <w:rFonts w:ascii="Times New Roman" w:hAnsi="Times New Roman"/>
          <w:bCs/>
          <w:sz w:val="28"/>
          <w:szCs w:val="28"/>
        </w:rPr>
        <w:t>ВПО щодо проведення реєстрації для отримання ними одноразової грошової допомоги від Міжнародної організацій з міграції (МОМ) та Угорської екуменічної служби допомоги (НІА).</w:t>
      </w:r>
    </w:p>
    <w:p w:rsidR="00540296" w:rsidRPr="007C7461" w:rsidRDefault="00540296" w:rsidP="00E96C43">
      <w:pPr>
        <w:spacing w:after="0" w:line="240" w:lineRule="auto"/>
        <w:ind w:firstLine="708"/>
        <w:jc w:val="both"/>
        <w:rPr>
          <w:rFonts w:ascii="Times New Roman" w:hAnsi="Times New Roman"/>
          <w:sz w:val="28"/>
          <w:szCs w:val="28"/>
          <w:lang w:val="uk-UA"/>
        </w:rPr>
      </w:pPr>
    </w:p>
    <w:p w:rsidR="00C13393" w:rsidRPr="007C7461" w:rsidRDefault="00C13393" w:rsidP="00C13393">
      <w:pPr>
        <w:spacing w:after="0" w:line="240" w:lineRule="auto"/>
        <w:jc w:val="center"/>
        <w:rPr>
          <w:rFonts w:ascii="Times New Roman" w:hAnsi="Times New Roman"/>
          <w:b/>
          <w:sz w:val="28"/>
          <w:szCs w:val="28"/>
        </w:rPr>
      </w:pPr>
      <w:r w:rsidRPr="007C7461">
        <w:rPr>
          <w:rFonts w:ascii="Times New Roman" w:hAnsi="Times New Roman"/>
          <w:b/>
          <w:sz w:val="28"/>
          <w:szCs w:val="28"/>
          <w:lang w:val="uk-UA"/>
        </w:rPr>
        <w:t>Р</w:t>
      </w:r>
      <w:r w:rsidRPr="007C7461">
        <w:rPr>
          <w:rFonts w:ascii="Times New Roman" w:hAnsi="Times New Roman"/>
          <w:b/>
          <w:sz w:val="28"/>
          <w:szCs w:val="28"/>
        </w:rPr>
        <w:t>айонн</w:t>
      </w:r>
      <w:r w:rsidRPr="007C7461">
        <w:rPr>
          <w:rFonts w:ascii="Times New Roman" w:hAnsi="Times New Roman"/>
          <w:b/>
          <w:sz w:val="28"/>
          <w:szCs w:val="28"/>
          <w:lang w:val="uk-UA"/>
        </w:rPr>
        <w:t>ий</w:t>
      </w:r>
      <w:r w:rsidRPr="007C7461">
        <w:rPr>
          <w:rFonts w:ascii="Times New Roman" w:hAnsi="Times New Roman"/>
          <w:b/>
          <w:sz w:val="28"/>
          <w:szCs w:val="28"/>
        </w:rPr>
        <w:t xml:space="preserve"> </w:t>
      </w:r>
      <w:r w:rsidRPr="007C7461">
        <w:rPr>
          <w:rFonts w:ascii="Times New Roman" w:hAnsi="Times New Roman"/>
          <w:b/>
          <w:sz w:val="28"/>
          <w:szCs w:val="28"/>
          <w:lang w:val="uk-UA"/>
        </w:rPr>
        <w:t>к</w:t>
      </w:r>
      <w:r w:rsidRPr="007C7461">
        <w:rPr>
          <w:rFonts w:ascii="Times New Roman" w:hAnsi="Times New Roman"/>
          <w:b/>
          <w:sz w:val="28"/>
          <w:szCs w:val="28"/>
        </w:rPr>
        <w:t>онсультативн</w:t>
      </w:r>
      <w:r w:rsidRPr="007C7461">
        <w:rPr>
          <w:rFonts w:ascii="Times New Roman" w:hAnsi="Times New Roman"/>
          <w:b/>
          <w:sz w:val="28"/>
          <w:szCs w:val="28"/>
          <w:lang w:val="uk-UA"/>
        </w:rPr>
        <w:t>ий</w:t>
      </w:r>
      <w:r w:rsidRPr="007C7461">
        <w:rPr>
          <w:rFonts w:ascii="Times New Roman" w:hAnsi="Times New Roman"/>
          <w:b/>
          <w:sz w:val="28"/>
          <w:szCs w:val="28"/>
        </w:rPr>
        <w:t xml:space="preserve"> центр підтримки військовослужбовців, </w:t>
      </w:r>
    </w:p>
    <w:p w:rsidR="00C13393" w:rsidRPr="007C7461" w:rsidRDefault="00C13393" w:rsidP="00C13393">
      <w:pPr>
        <w:spacing w:after="0" w:line="240" w:lineRule="auto"/>
        <w:jc w:val="center"/>
        <w:rPr>
          <w:rFonts w:ascii="Times New Roman" w:hAnsi="Times New Roman"/>
          <w:b/>
          <w:sz w:val="28"/>
          <w:szCs w:val="28"/>
        </w:rPr>
      </w:pPr>
      <w:r w:rsidRPr="007C7461">
        <w:rPr>
          <w:rFonts w:ascii="Times New Roman" w:hAnsi="Times New Roman"/>
          <w:b/>
          <w:sz w:val="28"/>
          <w:szCs w:val="28"/>
        </w:rPr>
        <w:t>членів їх сімей та членів сімей загиблих військовослужбовців</w:t>
      </w:r>
    </w:p>
    <w:p w:rsidR="002B5D19" w:rsidRPr="001D4B29" w:rsidRDefault="002B5D19" w:rsidP="002B5D19">
      <w:pPr>
        <w:spacing w:after="0" w:line="240" w:lineRule="auto"/>
        <w:ind w:firstLine="709"/>
        <w:jc w:val="both"/>
        <w:rPr>
          <w:rFonts w:ascii="Times New Roman" w:hAnsi="Times New Roman"/>
          <w:sz w:val="28"/>
          <w:szCs w:val="28"/>
          <w:shd w:val="clear" w:color="auto" w:fill="FFFFFF"/>
          <w:lang w:val="uk-UA"/>
        </w:rPr>
      </w:pPr>
      <w:r w:rsidRPr="001D4B29">
        <w:rPr>
          <w:rFonts w:ascii="Times New Roman" w:hAnsi="Times New Roman"/>
          <w:sz w:val="28"/>
          <w:szCs w:val="28"/>
        </w:rPr>
        <w:t>Консультативний центр підтримки військовослужбовців, членів їх сімей та членів сімей загиб</w:t>
      </w:r>
      <w:r>
        <w:rPr>
          <w:rFonts w:ascii="Times New Roman" w:hAnsi="Times New Roman"/>
          <w:sz w:val="28"/>
          <w:szCs w:val="28"/>
        </w:rPr>
        <w:t xml:space="preserve">лих військовослужбовців (далі – </w:t>
      </w:r>
      <w:r w:rsidRPr="001D4B29">
        <w:rPr>
          <w:rFonts w:ascii="Times New Roman" w:hAnsi="Times New Roman"/>
          <w:sz w:val="28"/>
          <w:szCs w:val="28"/>
        </w:rPr>
        <w:t>Центр)</w:t>
      </w:r>
      <w:r w:rsidRPr="001D4B29">
        <w:rPr>
          <w:rFonts w:ascii="Times New Roman" w:hAnsi="Times New Roman"/>
          <w:color w:val="000000"/>
          <w:sz w:val="28"/>
          <w:szCs w:val="28"/>
          <w:shd w:val="clear" w:color="auto" w:fill="FFFFFF"/>
        </w:rPr>
        <w:t xml:space="preserve"> утворений 25 липня 2022 року</w:t>
      </w:r>
      <w:r w:rsidRPr="001D4B29">
        <w:rPr>
          <w:rFonts w:ascii="Times New Roman" w:hAnsi="Times New Roman"/>
          <w:color w:val="000000"/>
          <w:sz w:val="28"/>
          <w:szCs w:val="28"/>
          <w:shd w:val="clear" w:color="auto" w:fill="FFFFFF"/>
          <w:lang w:val="uk-UA"/>
        </w:rPr>
        <w:t>,</w:t>
      </w:r>
      <w:r w:rsidRPr="001D4B29">
        <w:rPr>
          <w:rFonts w:ascii="Times New Roman" w:hAnsi="Times New Roman"/>
          <w:color w:val="000000"/>
          <w:sz w:val="28"/>
          <w:szCs w:val="28"/>
          <w:shd w:val="clear" w:color="auto" w:fill="FFFFFF"/>
        </w:rPr>
        <w:t xml:space="preserve"> як допоміжний орган при Калуській районній державній адмі</w:t>
      </w:r>
      <w:r>
        <w:rPr>
          <w:rFonts w:ascii="Times New Roman" w:hAnsi="Times New Roman"/>
          <w:color w:val="000000"/>
          <w:sz w:val="28"/>
          <w:szCs w:val="28"/>
          <w:shd w:val="clear" w:color="auto" w:fill="FFFFFF"/>
        </w:rPr>
        <w:t xml:space="preserve">ністрації – </w:t>
      </w:r>
      <w:r w:rsidRPr="001D4B29">
        <w:rPr>
          <w:rFonts w:ascii="Times New Roman" w:hAnsi="Times New Roman"/>
          <w:color w:val="000000"/>
          <w:sz w:val="28"/>
          <w:szCs w:val="28"/>
          <w:shd w:val="clear" w:color="auto" w:fill="FFFFFF"/>
        </w:rPr>
        <w:t xml:space="preserve"> Калуській районній військовій адміністрації</w:t>
      </w:r>
      <w:r>
        <w:rPr>
          <w:rFonts w:ascii="Times New Roman" w:hAnsi="Times New Roman"/>
          <w:color w:val="000000"/>
          <w:sz w:val="28"/>
          <w:szCs w:val="28"/>
          <w:shd w:val="clear" w:color="auto" w:fill="FFFFFF"/>
          <w:lang w:val="uk-UA"/>
        </w:rPr>
        <w:t xml:space="preserve">, </w:t>
      </w:r>
      <w:r w:rsidRPr="001D4B29">
        <w:rPr>
          <w:rFonts w:ascii="Times New Roman" w:hAnsi="Times New Roman"/>
          <w:sz w:val="28"/>
          <w:szCs w:val="28"/>
          <w:shd w:val="clear" w:color="auto" w:fill="FFFFFF"/>
        </w:rPr>
        <w:t xml:space="preserve">відповідно до розпорядження </w:t>
      </w:r>
      <w:r>
        <w:rPr>
          <w:rFonts w:ascii="Times New Roman" w:hAnsi="Times New Roman"/>
          <w:sz w:val="28"/>
          <w:szCs w:val="28"/>
          <w:shd w:val="clear" w:color="auto" w:fill="FFFFFF"/>
          <w:lang w:val="uk-UA"/>
        </w:rPr>
        <w:t xml:space="preserve">від 21.07.2022 </w:t>
      </w:r>
      <w:r w:rsidRPr="001D4B29">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Pr="001D4B29">
        <w:rPr>
          <w:rFonts w:ascii="Times New Roman" w:hAnsi="Times New Roman"/>
          <w:sz w:val="28"/>
          <w:szCs w:val="28"/>
          <w:shd w:val="clear" w:color="auto" w:fill="FFFFFF"/>
          <w:lang w:val="uk-UA"/>
        </w:rPr>
        <w:t xml:space="preserve">114 «Про районний консультативний центр підтримки військовослужбовців, членів їх сімей та членів сімей загиблих військовослужбовців». </w:t>
      </w:r>
    </w:p>
    <w:p w:rsidR="002B5D19" w:rsidRPr="001D4B29" w:rsidRDefault="002B5D19" w:rsidP="002B5D19">
      <w:pPr>
        <w:spacing w:after="0" w:line="240" w:lineRule="auto"/>
        <w:ind w:firstLine="709"/>
        <w:jc w:val="both"/>
        <w:rPr>
          <w:rFonts w:ascii="Times New Roman" w:hAnsi="Times New Roman"/>
          <w:sz w:val="28"/>
          <w:szCs w:val="28"/>
          <w:shd w:val="clear" w:color="auto" w:fill="FFFFFF"/>
          <w:lang w:val="uk-UA"/>
        </w:rPr>
      </w:pPr>
      <w:r w:rsidRPr="001D4B29">
        <w:rPr>
          <w:rFonts w:ascii="Times New Roman" w:hAnsi="Times New Roman"/>
          <w:sz w:val="28"/>
          <w:szCs w:val="28"/>
          <w:lang w:val="uk-UA"/>
        </w:rPr>
        <w:t>Пріоритетним завданням Центру є допомога військовослужбовцям, задоволення їх запитів та робота з членами сімей загиблих Захисників та Захисниць. Крім зазначених функцій Центру, слід відмітити й роботу щодо  організації  поїздок  та  зустрічей  для членів сімей загиблих військовослужбовців  з метою поінформованості щодо окремих питань.</w:t>
      </w:r>
    </w:p>
    <w:p w:rsidR="002B5D19" w:rsidRPr="00C73271" w:rsidRDefault="002B5D19" w:rsidP="002B5D19">
      <w:pPr>
        <w:spacing w:after="0" w:line="240" w:lineRule="auto"/>
        <w:ind w:firstLine="709"/>
        <w:jc w:val="both"/>
        <w:rPr>
          <w:rFonts w:ascii="Times New Roman" w:hAnsi="Times New Roman"/>
          <w:color w:val="000000"/>
          <w:sz w:val="28"/>
          <w:szCs w:val="28"/>
          <w:lang w:val="uk-UA" w:eastAsia="uk-UA"/>
        </w:rPr>
      </w:pPr>
      <w:r w:rsidRPr="00C73271">
        <w:rPr>
          <w:rFonts w:ascii="Times New Roman" w:hAnsi="Times New Roman"/>
          <w:color w:val="000000"/>
          <w:sz w:val="28"/>
          <w:szCs w:val="28"/>
          <w:lang w:val="uk-UA" w:eastAsia="uk-UA"/>
        </w:rPr>
        <w:t>За 2023 рік, Центр</w:t>
      </w:r>
      <w:r>
        <w:rPr>
          <w:rFonts w:ascii="Times New Roman" w:hAnsi="Times New Roman"/>
          <w:color w:val="000000"/>
          <w:sz w:val="28"/>
          <w:szCs w:val="28"/>
          <w:lang w:val="uk-UA" w:eastAsia="uk-UA"/>
        </w:rPr>
        <w:t>ом</w:t>
      </w:r>
      <w:r w:rsidRPr="00C73271">
        <w:rPr>
          <w:rFonts w:ascii="Times New Roman" w:hAnsi="Times New Roman"/>
          <w:color w:val="000000"/>
          <w:sz w:val="28"/>
          <w:szCs w:val="28"/>
          <w:lang w:val="uk-UA" w:eastAsia="uk-UA"/>
        </w:rPr>
        <w:t xml:space="preserve"> прийнято та </w:t>
      </w:r>
      <w:r>
        <w:rPr>
          <w:rFonts w:ascii="Times New Roman" w:hAnsi="Times New Roman"/>
          <w:color w:val="000000"/>
          <w:sz w:val="28"/>
          <w:szCs w:val="28"/>
          <w:lang w:val="uk-UA" w:eastAsia="uk-UA"/>
        </w:rPr>
        <w:t>задоволе</w:t>
      </w:r>
      <w:r w:rsidRPr="00C73271">
        <w:rPr>
          <w:rFonts w:ascii="Times New Roman" w:hAnsi="Times New Roman"/>
          <w:color w:val="000000"/>
          <w:sz w:val="28"/>
          <w:szCs w:val="28"/>
          <w:lang w:val="uk-UA" w:eastAsia="uk-UA"/>
        </w:rPr>
        <w:t>но 226 за</w:t>
      </w:r>
      <w:r>
        <w:rPr>
          <w:rFonts w:ascii="Times New Roman" w:hAnsi="Times New Roman"/>
          <w:color w:val="000000"/>
          <w:sz w:val="28"/>
          <w:szCs w:val="28"/>
          <w:lang w:val="uk-UA" w:eastAsia="uk-UA"/>
        </w:rPr>
        <w:t>я</w:t>
      </w:r>
      <w:r w:rsidRPr="00C73271">
        <w:rPr>
          <w:rFonts w:ascii="Times New Roman" w:hAnsi="Times New Roman"/>
          <w:color w:val="000000"/>
          <w:sz w:val="28"/>
          <w:szCs w:val="28"/>
          <w:lang w:val="uk-UA" w:eastAsia="uk-UA"/>
        </w:rPr>
        <w:t xml:space="preserve">в від військовослужбовців та членів їх сімей, </w:t>
      </w:r>
      <w:r>
        <w:rPr>
          <w:rFonts w:ascii="Times New Roman" w:hAnsi="Times New Roman"/>
          <w:color w:val="000000"/>
          <w:sz w:val="28"/>
          <w:szCs w:val="28"/>
          <w:lang w:val="uk-UA" w:eastAsia="uk-UA"/>
        </w:rPr>
        <w:t>та передано для потреб військовослужбовців:</w:t>
      </w:r>
      <w:r w:rsidRPr="00C73271">
        <w:rPr>
          <w:rFonts w:ascii="Times New Roman" w:hAnsi="Times New Roman"/>
          <w:color w:val="000000"/>
          <w:sz w:val="28"/>
          <w:szCs w:val="28"/>
          <w:lang w:val="uk-UA" w:eastAsia="uk-UA"/>
        </w:rPr>
        <w:t xml:space="preserve"> військову амуніцію в кількості 1047 одиниць, медикаменти, продукти харчування, засоби гігієни, інструменти, бензопили, маскувальні костюми та сітки, комп’ютерну техніку, тактичну техніку, окопні свічки, генератор</w:t>
      </w:r>
      <w:r>
        <w:rPr>
          <w:rFonts w:ascii="Times New Roman" w:hAnsi="Times New Roman"/>
          <w:color w:val="000000"/>
          <w:sz w:val="28"/>
          <w:szCs w:val="28"/>
          <w:lang w:val="uk-UA" w:eastAsia="uk-UA"/>
        </w:rPr>
        <w:t>и</w:t>
      </w:r>
      <w:r w:rsidRPr="00C73271">
        <w:rPr>
          <w:rFonts w:ascii="Times New Roman" w:hAnsi="Times New Roman"/>
          <w:color w:val="000000"/>
          <w:sz w:val="28"/>
          <w:szCs w:val="28"/>
          <w:lang w:val="uk-UA" w:eastAsia="uk-UA"/>
        </w:rPr>
        <w:t>, газові балони тощо.</w:t>
      </w:r>
    </w:p>
    <w:p w:rsidR="002B5D19" w:rsidRDefault="002B5D19" w:rsidP="002B5D19">
      <w:pPr>
        <w:spacing w:after="0" w:line="240" w:lineRule="auto"/>
        <w:ind w:firstLine="709"/>
        <w:jc w:val="both"/>
        <w:rPr>
          <w:rFonts w:ascii="Times New Roman" w:hAnsi="Times New Roman"/>
          <w:color w:val="000000"/>
          <w:sz w:val="28"/>
          <w:szCs w:val="28"/>
          <w:lang w:eastAsia="uk-UA"/>
        </w:rPr>
      </w:pPr>
      <w:r>
        <w:rPr>
          <w:rFonts w:ascii="Times New Roman" w:hAnsi="Times New Roman"/>
          <w:color w:val="000000"/>
          <w:sz w:val="28"/>
          <w:szCs w:val="28"/>
          <w:lang w:eastAsia="uk-UA"/>
        </w:rPr>
        <w:t>Здійсн</w:t>
      </w:r>
      <w:r>
        <w:rPr>
          <w:rFonts w:ascii="Times New Roman" w:hAnsi="Times New Roman"/>
          <w:color w:val="000000"/>
          <w:sz w:val="28"/>
          <w:szCs w:val="28"/>
          <w:lang w:val="uk-UA" w:eastAsia="uk-UA"/>
        </w:rPr>
        <w:t>ено</w:t>
      </w:r>
      <w:r>
        <w:rPr>
          <w:rFonts w:ascii="Times New Roman" w:hAnsi="Times New Roman"/>
          <w:color w:val="000000"/>
          <w:sz w:val="28"/>
          <w:szCs w:val="28"/>
          <w:lang w:eastAsia="uk-UA"/>
        </w:rPr>
        <w:t xml:space="preserve"> понад 363 </w:t>
      </w:r>
      <w:r w:rsidRPr="0082691C">
        <w:rPr>
          <w:rFonts w:ascii="Times New Roman" w:hAnsi="Times New Roman"/>
          <w:color w:val="000000"/>
          <w:sz w:val="28"/>
          <w:szCs w:val="28"/>
          <w:lang w:eastAsia="uk-UA"/>
        </w:rPr>
        <w:t>адресних відпр</w:t>
      </w:r>
      <w:r>
        <w:rPr>
          <w:rFonts w:ascii="Times New Roman" w:hAnsi="Times New Roman"/>
          <w:color w:val="000000"/>
          <w:sz w:val="28"/>
          <w:szCs w:val="28"/>
          <w:lang w:eastAsia="uk-UA"/>
        </w:rPr>
        <w:t>авлень військовослужбовцям та понад 221</w:t>
      </w:r>
      <w:r>
        <w:rPr>
          <w:rFonts w:ascii="Times New Roman" w:hAnsi="Times New Roman"/>
          <w:color w:val="000000"/>
          <w:sz w:val="28"/>
          <w:szCs w:val="28"/>
          <w:lang w:val="uk-UA" w:eastAsia="uk-UA"/>
        </w:rPr>
        <w:t xml:space="preserve"> </w:t>
      </w:r>
      <w:r w:rsidRPr="0082691C">
        <w:rPr>
          <w:rFonts w:ascii="Times New Roman" w:hAnsi="Times New Roman"/>
          <w:color w:val="000000"/>
          <w:sz w:val="28"/>
          <w:szCs w:val="28"/>
          <w:lang w:eastAsia="uk-UA"/>
        </w:rPr>
        <w:t>на військові частини з продуктами харчування, засобами гігієни, медикаментами та військовою амуніцією.</w:t>
      </w:r>
    </w:p>
    <w:p w:rsidR="002B5D19" w:rsidRPr="009547A6" w:rsidRDefault="002B5D19" w:rsidP="002B5D19">
      <w:pPr>
        <w:spacing w:after="0" w:line="240" w:lineRule="auto"/>
        <w:ind w:firstLine="709"/>
        <w:jc w:val="both"/>
        <w:rPr>
          <w:rFonts w:ascii="Times New Roman" w:hAnsi="Times New Roman"/>
          <w:color w:val="000000"/>
          <w:sz w:val="28"/>
          <w:szCs w:val="28"/>
          <w:lang w:val="uk-UA" w:eastAsia="uk-UA"/>
        </w:rPr>
      </w:pPr>
      <w:r w:rsidRPr="009547A6">
        <w:rPr>
          <w:rFonts w:ascii="Times New Roman" w:hAnsi="Times New Roman"/>
          <w:color w:val="000000"/>
          <w:sz w:val="28"/>
          <w:szCs w:val="28"/>
          <w:lang w:val="uk-UA" w:eastAsia="uk-UA"/>
        </w:rPr>
        <w:t>В рамках роботи Центру проведено 11 заходів д</w:t>
      </w:r>
      <w:r>
        <w:rPr>
          <w:rFonts w:ascii="Times New Roman" w:hAnsi="Times New Roman"/>
          <w:color w:val="000000"/>
          <w:sz w:val="28"/>
          <w:szCs w:val="28"/>
          <w:lang w:val="uk-UA" w:eastAsia="uk-UA"/>
        </w:rPr>
        <w:t>ля сімей загиблих Захисників та Захисниць</w:t>
      </w:r>
      <w:r w:rsidRPr="009547A6">
        <w:rPr>
          <w:rFonts w:ascii="Times New Roman" w:hAnsi="Times New Roman"/>
          <w:color w:val="000000"/>
          <w:sz w:val="28"/>
          <w:szCs w:val="28"/>
          <w:lang w:val="uk-UA" w:eastAsia="uk-UA"/>
        </w:rPr>
        <w:t>, організовано 3 екскурсійні поїздки для дітей військовослу</w:t>
      </w:r>
      <w:r>
        <w:rPr>
          <w:rFonts w:ascii="Times New Roman" w:hAnsi="Times New Roman"/>
          <w:color w:val="000000"/>
          <w:sz w:val="28"/>
          <w:szCs w:val="28"/>
          <w:lang w:val="uk-UA" w:eastAsia="uk-UA"/>
        </w:rPr>
        <w:t>жбовців. Також було надано 528</w:t>
      </w:r>
      <w:r w:rsidRPr="009547A6">
        <w:rPr>
          <w:rFonts w:ascii="Times New Roman" w:hAnsi="Times New Roman"/>
          <w:color w:val="000000"/>
          <w:sz w:val="28"/>
          <w:szCs w:val="28"/>
          <w:lang w:val="uk-UA" w:eastAsia="uk-UA"/>
        </w:rPr>
        <w:t xml:space="preserve"> консультацій юридичного та соціального характеру.</w:t>
      </w:r>
    </w:p>
    <w:p w:rsidR="00540296" w:rsidRPr="00C73271" w:rsidRDefault="00540296" w:rsidP="00E96C43">
      <w:pPr>
        <w:spacing w:after="0" w:line="240" w:lineRule="auto"/>
        <w:ind w:firstLine="708"/>
        <w:jc w:val="both"/>
        <w:rPr>
          <w:rFonts w:ascii="Times New Roman" w:hAnsi="Times New Roman"/>
          <w:sz w:val="28"/>
          <w:szCs w:val="28"/>
          <w:lang w:val="uk-UA"/>
        </w:rPr>
      </w:pPr>
    </w:p>
    <w:p w:rsidR="00EA7FE7" w:rsidRPr="007C7461" w:rsidRDefault="005D7839" w:rsidP="000943AA">
      <w:pPr>
        <w:tabs>
          <w:tab w:val="left" w:pos="567"/>
        </w:tabs>
        <w:spacing w:after="0" w:line="240" w:lineRule="auto"/>
        <w:jc w:val="center"/>
        <w:rPr>
          <w:rFonts w:ascii="Times New Roman" w:hAnsi="Times New Roman"/>
          <w:b/>
          <w:sz w:val="28"/>
          <w:szCs w:val="28"/>
          <w:lang w:val="uk-UA"/>
        </w:rPr>
      </w:pPr>
      <w:r w:rsidRPr="007C7461">
        <w:rPr>
          <w:rFonts w:ascii="Times New Roman" w:hAnsi="Times New Roman"/>
          <w:b/>
          <w:sz w:val="28"/>
          <w:szCs w:val="28"/>
          <w:lang w:val="uk-UA"/>
        </w:rPr>
        <w:t>Зайнятість населення</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В Калуському районі функціонує Калуська філія Івано-Франківського обласного центру зайнятості до складу якої входить: Долинське управління, Рожнятівське управління і Болехівський відділ.</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 xml:space="preserve">У 2023 року послугами Калуської філії служби зайнятості скористалися 6496 осіб, з них набули статус безробітного - 4579 осіб.  Станом на 01.01.2024 року </w:t>
      </w:r>
      <w:r w:rsidR="00310CA5">
        <w:rPr>
          <w:rFonts w:ascii="Times New Roman" w:hAnsi="Times New Roman"/>
          <w:sz w:val="28"/>
          <w:szCs w:val="28"/>
          <w:lang w:val="uk-UA" w:eastAsia="uk-UA"/>
        </w:rPr>
        <w:t xml:space="preserve">на обліку </w:t>
      </w:r>
      <w:r w:rsidR="00310CA5" w:rsidRPr="00587C3A">
        <w:rPr>
          <w:rFonts w:ascii="Times New Roman" w:hAnsi="Times New Roman"/>
          <w:sz w:val="28"/>
          <w:szCs w:val="28"/>
          <w:lang w:val="uk-UA" w:eastAsia="uk-UA"/>
        </w:rPr>
        <w:t>Калуськ</w:t>
      </w:r>
      <w:r w:rsidR="00310CA5">
        <w:rPr>
          <w:rFonts w:ascii="Times New Roman" w:hAnsi="Times New Roman"/>
          <w:sz w:val="28"/>
          <w:szCs w:val="28"/>
          <w:lang w:val="uk-UA" w:eastAsia="uk-UA"/>
        </w:rPr>
        <w:t>ої</w:t>
      </w:r>
      <w:r w:rsidR="00310CA5" w:rsidRPr="00587C3A">
        <w:rPr>
          <w:rFonts w:ascii="Times New Roman" w:hAnsi="Times New Roman"/>
          <w:sz w:val="28"/>
          <w:szCs w:val="28"/>
          <w:lang w:val="uk-UA" w:eastAsia="uk-UA"/>
        </w:rPr>
        <w:t xml:space="preserve"> філі</w:t>
      </w:r>
      <w:r w:rsidR="00310CA5">
        <w:rPr>
          <w:rFonts w:ascii="Times New Roman" w:hAnsi="Times New Roman"/>
          <w:sz w:val="28"/>
          <w:szCs w:val="28"/>
          <w:lang w:val="uk-UA" w:eastAsia="uk-UA"/>
        </w:rPr>
        <w:t>ї перебувало</w:t>
      </w:r>
      <w:r w:rsidRPr="00587C3A">
        <w:rPr>
          <w:rFonts w:ascii="Times New Roman" w:hAnsi="Times New Roman"/>
          <w:sz w:val="28"/>
          <w:szCs w:val="28"/>
          <w:lang w:val="uk-UA" w:eastAsia="uk-UA"/>
        </w:rPr>
        <w:t xml:space="preserve"> 575 </w:t>
      </w:r>
      <w:r w:rsidR="00310CA5">
        <w:rPr>
          <w:rFonts w:ascii="Times New Roman" w:hAnsi="Times New Roman"/>
          <w:sz w:val="28"/>
          <w:szCs w:val="28"/>
          <w:lang w:val="uk-UA" w:eastAsia="uk-UA"/>
        </w:rPr>
        <w:t xml:space="preserve">безробітних </w:t>
      </w:r>
      <w:r w:rsidRPr="00587C3A">
        <w:rPr>
          <w:rFonts w:ascii="Times New Roman" w:hAnsi="Times New Roman"/>
          <w:sz w:val="28"/>
          <w:szCs w:val="28"/>
          <w:lang w:val="uk-UA" w:eastAsia="uk-UA"/>
        </w:rPr>
        <w:t>осіб.</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lastRenderedPageBreak/>
        <w:t>У звітному періоді службою зайнятості працевлаштовано 3835 осіб, в тому числі з числа безробітних -</w:t>
      </w:r>
      <w:r>
        <w:rPr>
          <w:rFonts w:ascii="Times New Roman" w:hAnsi="Times New Roman"/>
          <w:sz w:val="28"/>
          <w:szCs w:val="28"/>
          <w:lang w:val="uk-UA" w:eastAsia="uk-UA"/>
        </w:rPr>
        <w:t xml:space="preserve"> </w:t>
      </w:r>
      <w:r w:rsidRPr="00587C3A">
        <w:rPr>
          <w:rFonts w:ascii="Times New Roman" w:hAnsi="Times New Roman"/>
          <w:sz w:val="28"/>
          <w:szCs w:val="28"/>
          <w:lang w:val="uk-UA" w:eastAsia="uk-UA"/>
        </w:rPr>
        <w:t>2453 ос</w:t>
      </w:r>
      <w:r>
        <w:rPr>
          <w:rFonts w:ascii="Times New Roman" w:hAnsi="Times New Roman"/>
          <w:sz w:val="28"/>
          <w:szCs w:val="28"/>
          <w:lang w:val="uk-UA" w:eastAsia="uk-UA"/>
        </w:rPr>
        <w:t>оби</w:t>
      </w:r>
      <w:r w:rsidRPr="00587C3A">
        <w:rPr>
          <w:rFonts w:ascii="Times New Roman" w:hAnsi="Times New Roman"/>
          <w:sz w:val="28"/>
          <w:szCs w:val="28"/>
          <w:lang w:val="uk-UA" w:eastAsia="uk-UA"/>
        </w:rPr>
        <w:t>.</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Відбувалося с</w:t>
      </w:r>
      <w:r w:rsidRPr="00587C3A">
        <w:rPr>
          <w:rFonts w:ascii="Times New Roman" w:hAnsi="Times New Roman"/>
          <w:sz w:val="28"/>
          <w:szCs w:val="28"/>
          <w:lang w:val="uk-UA" w:eastAsia="uk-UA"/>
        </w:rPr>
        <w:t>прияння розвитку підприємницької ініціативи шляхом виплати одноразової допомоги по безробіттю для організації ними підприємницької діяльності.</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При Калуській філії Івано-Франківського обласного центру зайнятості  створені Консалтингові групи з питань надання безоплатних індивідуальних і групових консультацій та інформаційного супроводу особам, які здійснюють підприємницьку діяльність. У звітному періоді одноразова допомога по безробіттю для організації підприємницької діяльності не надавалась.</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У звітному періоді 69 роботодавців отримали компенсацію витрат у розмірі єдиного соціального внеску за працевлаштування безробітних громадян.</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За січень–грудень 2023 року до робіт тимчасового характеру та участі у громадських роботах було залучено 88 безробітних осіб, що перебували на обліку в центрі зайнятості.</w:t>
      </w:r>
    </w:p>
    <w:p w:rsidR="00587C3A" w:rsidRPr="00587C3A"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 xml:space="preserve">Фахівцями Калуської філії Івано-Франківського ОЦЗ з метою формування соціальної відповідальності постійно проводиться інформаційно-роз’яснювальна робота. У звітному періоді проведено 22 заходи з роботодавцями району (семінари, конференції, круглі столи),  до яких залучено 217 підприємств, установ та організацій та фізичні особи підприємці. </w:t>
      </w:r>
    </w:p>
    <w:p w:rsidR="0035085B" w:rsidRDefault="00587C3A" w:rsidP="00587C3A">
      <w:pPr>
        <w:spacing w:after="0" w:line="240" w:lineRule="auto"/>
        <w:ind w:firstLine="708"/>
        <w:jc w:val="both"/>
        <w:rPr>
          <w:rFonts w:ascii="Times New Roman" w:hAnsi="Times New Roman"/>
          <w:sz w:val="28"/>
          <w:szCs w:val="28"/>
          <w:lang w:val="uk-UA" w:eastAsia="uk-UA"/>
        </w:rPr>
      </w:pPr>
      <w:r w:rsidRPr="00587C3A">
        <w:rPr>
          <w:rFonts w:ascii="Times New Roman" w:hAnsi="Times New Roman"/>
          <w:sz w:val="28"/>
          <w:szCs w:val="28"/>
          <w:lang w:val="uk-UA" w:eastAsia="uk-UA"/>
        </w:rPr>
        <w:t>В звітному періоді  фахівцями  Калуської філії центру зайнятості за участі соціальних партнерів проведено 22 інформаційні заходи щодо переваг офіційного оформлення трудових відносин та негативних наслідків не задекларованої праці, за  тематикою "Ризики нелегальної трудової міграції" - 38 семінарів, в яких взяли  участь 353 безробітні особи.</w:t>
      </w:r>
    </w:p>
    <w:p w:rsidR="00587C3A" w:rsidRPr="007C7461" w:rsidRDefault="00587C3A" w:rsidP="00587C3A">
      <w:pPr>
        <w:spacing w:after="0" w:line="240" w:lineRule="auto"/>
        <w:ind w:firstLine="708"/>
        <w:jc w:val="both"/>
        <w:rPr>
          <w:rFonts w:ascii="Times New Roman" w:hAnsi="Times New Roman"/>
          <w:sz w:val="28"/>
          <w:szCs w:val="28"/>
          <w:lang w:val="uk-UA" w:eastAsia="uk-UA"/>
        </w:rPr>
      </w:pPr>
    </w:p>
    <w:p w:rsidR="00EA42C3" w:rsidRPr="007C7461" w:rsidRDefault="003A6A45" w:rsidP="00EA42C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Соціальний захист населення</w:t>
      </w:r>
    </w:p>
    <w:p w:rsidR="0051738E" w:rsidRPr="00256D5B" w:rsidRDefault="00EA42C3" w:rsidP="0051738E">
      <w:pPr>
        <w:shd w:val="clear" w:color="auto" w:fill="FFFFFF"/>
        <w:tabs>
          <w:tab w:val="left" w:pos="426"/>
          <w:tab w:val="left" w:pos="567"/>
        </w:tabs>
        <w:spacing w:after="0" w:line="240" w:lineRule="auto"/>
        <w:jc w:val="both"/>
        <w:rPr>
          <w:rFonts w:ascii="Times New Roman" w:hAnsi="Times New Roman"/>
          <w:sz w:val="28"/>
          <w:szCs w:val="28"/>
          <w:lang w:val="uk-UA"/>
        </w:rPr>
      </w:pPr>
      <w:r w:rsidRPr="007C7461">
        <w:rPr>
          <w:rFonts w:ascii="Times New Roman" w:hAnsi="Times New Roman"/>
          <w:sz w:val="28"/>
          <w:szCs w:val="28"/>
          <w:lang w:val="uk-UA"/>
        </w:rPr>
        <w:tab/>
      </w:r>
      <w:r w:rsidRPr="007C7461">
        <w:rPr>
          <w:rFonts w:ascii="Times New Roman" w:hAnsi="Times New Roman"/>
          <w:sz w:val="28"/>
          <w:szCs w:val="28"/>
          <w:lang w:val="uk-UA"/>
        </w:rPr>
        <w:tab/>
      </w:r>
      <w:r w:rsidR="00263F1D">
        <w:rPr>
          <w:rFonts w:ascii="Times New Roman" w:hAnsi="Times New Roman"/>
          <w:sz w:val="28"/>
          <w:szCs w:val="28"/>
          <w:lang w:val="uk-UA"/>
        </w:rPr>
        <w:tab/>
      </w:r>
      <w:r w:rsidR="0051738E" w:rsidRPr="00256D5B">
        <w:rPr>
          <w:rFonts w:ascii="Times New Roman" w:hAnsi="Times New Roman"/>
          <w:sz w:val="28"/>
          <w:szCs w:val="28"/>
          <w:lang w:val="uk-UA"/>
        </w:rPr>
        <w:t>Під особливим контролем та увагою районної державної адміністрації – районної військової адміністрації перебуває соціальний захист населення.</w:t>
      </w:r>
    </w:p>
    <w:p w:rsidR="0051738E" w:rsidRPr="00256D5B" w:rsidRDefault="0051738E" w:rsidP="0051738E">
      <w:pPr>
        <w:shd w:val="clear" w:color="auto" w:fill="FFFFFF"/>
        <w:tabs>
          <w:tab w:val="left" w:pos="426"/>
          <w:tab w:val="left" w:pos="567"/>
        </w:tabs>
        <w:spacing w:after="0" w:line="240" w:lineRule="auto"/>
        <w:jc w:val="both"/>
        <w:rPr>
          <w:rFonts w:ascii="Times New Roman" w:hAnsi="Times New Roman"/>
          <w:sz w:val="28"/>
          <w:szCs w:val="28"/>
          <w:lang w:val="uk-UA"/>
        </w:rPr>
      </w:pPr>
      <w:r w:rsidRPr="00256D5B">
        <w:rPr>
          <w:rFonts w:ascii="Times New Roman" w:hAnsi="Times New Roman"/>
          <w:sz w:val="28"/>
          <w:szCs w:val="28"/>
          <w:lang w:val="uk-UA"/>
        </w:rPr>
        <w:tab/>
      </w:r>
      <w:r w:rsidRPr="00256D5B">
        <w:rPr>
          <w:rFonts w:ascii="Times New Roman" w:hAnsi="Times New Roman"/>
          <w:sz w:val="28"/>
          <w:szCs w:val="28"/>
          <w:lang w:val="uk-UA"/>
        </w:rPr>
        <w:tab/>
      </w:r>
      <w:r w:rsidRPr="00256D5B">
        <w:rPr>
          <w:rFonts w:ascii="Times New Roman" w:hAnsi="Times New Roman"/>
          <w:sz w:val="28"/>
          <w:szCs w:val="28"/>
          <w:lang w:val="uk-UA"/>
        </w:rPr>
        <w:tab/>
        <w:t>Впродовж 2023 року рай</w:t>
      </w:r>
      <w:r>
        <w:rPr>
          <w:rFonts w:ascii="Times New Roman" w:hAnsi="Times New Roman"/>
          <w:sz w:val="28"/>
          <w:szCs w:val="28"/>
          <w:lang w:val="uk-UA"/>
        </w:rPr>
        <w:t xml:space="preserve">онною </w:t>
      </w:r>
      <w:r w:rsidRPr="00256D5B">
        <w:rPr>
          <w:rFonts w:ascii="Times New Roman" w:hAnsi="Times New Roman"/>
          <w:sz w:val="28"/>
          <w:szCs w:val="28"/>
          <w:lang w:val="uk-UA"/>
        </w:rPr>
        <w:t>держа</w:t>
      </w:r>
      <w:r>
        <w:rPr>
          <w:rFonts w:ascii="Times New Roman" w:hAnsi="Times New Roman"/>
          <w:sz w:val="28"/>
          <w:szCs w:val="28"/>
          <w:lang w:val="uk-UA"/>
        </w:rPr>
        <w:t>вною а</w:t>
      </w:r>
      <w:r w:rsidRPr="00256D5B">
        <w:rPr>
          <w:rFonts w:ascii="Times New Roman" w:hAnsi="Times New Roman"/>
          <w:sz w:val="28"/>
          <w:szCs w:val="28"/>
          <w:lang w:val="uk-UA"/>
        </w:rPr>
        <w:t>дміністрацією</w:t>
      </w:r>
      <w:r>
        <w:rPr>
          <w:rFonts w:ascii="Times New Roman" w:hAnsi="Times New Roman"/>
          <w:sz w:val="28"/>
          <w:szCs w:val="28"/>
          <w:lang w:val="uk-UA"/>
        </w:rPr>
        <w:t xml:space="preserve"> – районною військовою адміністрацією</w:t>
      </w:r>
      <w:r w:rsidRPr="00256D5B">
        <w:rPr>
          <w:rFonts w:ascii="Times New Roman" w:hAnsi="Times New Roman"/>
          <w:sz w:val="28"/>
          <w:szCs w:val="28"/>
          <w:lang w:val="uk-UA"/>
        </w:rPr>
        <w:t xml:space="preserve"> здійснено комплекс заходів щодо соціального захисту населення, вирішення соціально-побутових проблем.</w:t>
      </w:r>
    </w:p>
    <w:p w:rsidR="0051738E" w:rsidRPr="00256D5B" w:rsidRDefault="0051738E" w:rsidP="0051738E">
      <w:pPr>
        <w:shd w:val="clear" w:color="auto" w:fill="FFFFFF"/>
        <w:tabs>
          <w:tab w:val="left" w:pos="426"/>
          <w:tab w:val="left" w:pos="567"/>
        </w:tabs>
        <w:spacing w:after="0" w:line="240" w:lineRule="auto"/>
        <w:jc w:val="both"/>
        <w:rPr>
          <w:rFonts w:ascii="Times New Roman" w:hAnsi="Times New Roman"/>
          <w:sz w:val="28"/>
          <w:szCs w:val="28"/>
          <w:lang w:val="uk-UA"/>
        </w:rPr>
      </w:pPr>
      <w:r w:rsidRPr="00256D5B">
        <w:rPr>
          <w:rFonts w:ascii="Times New Roman" w:hAnsi="Times New Roman"/>
          <w:sz w:val="28"/>
          <w:szCs w:val="28"/>
          <w:lang w:val="uk-UA"/>
        </w:rPr>
        <w:t xml:space="preserve">          Відповідно до Закону України «Про адміністративні послуги» управління соціального захисту населення районної державної адміністрації є суб’єктом надання адміністративних послуг соціального характеру. </w:t>
      </w:r>
    </w:p>
    <w:p w:rsidR="0051738E" w:rsidRPr="00256D5B" w:rsidRDefault="0051738E" w:rsidP="0051738E">
      <w:pPr>
        <w:shd w:val="clear" w:color="auto" w:fill="FFFFFF"/>
        <w:tabs>
          <w:tab w:val="left" w:pos="426"/>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256D5B">
        <w:rPr>
          <w:rFonts w:ascii="Times New Roman" w:hAnsi="Times New Roman"/>
          <w:sz w:val="28"/>
          <w:szCs w:val="28"/>
          <w:lang w:val="uk-UA"/>
        </w:rPr>
        <w:t>Наказом керівника управління соціального захисту населення райдержадміністрації затверджено перелік інформаційних карток адміністративних послуг, суб’єктом надання яких є управління. Згідно даного переліку управлінням надається 71 адміністративна послуга соціального характеру.</w:t>
      </w:r>
    </w:p>
    <w:p w:rsidR="0051738E" w:rsidRDefault="0051738E" w:rsidP="0051738E">
      <w:pPr>
        <w:shd w:val="clear" w:color="auto" w:fill="FFFFFF"/>
        <w:tabs>
          <w:tab w:val="left" w:pos="426"/>
          <w:tab w:val="left" w:pos="567"/>
        </w:tabs>
        <w:spacing w:after="0" w:line="240" w:lineRule="auto"/>
        <w:jc w:val="both"/>
        <w:rPr>
          <w:rFonts w:ascii="Times New Roman" w:hAnsi="Times New Roman"/>
          <w:sz w:val="28"/>
          <w:szCs w:val="28"/>
          <w:lang w:val="uk-UA"/>
        </w:rPr>
      </w:pPr>
      <w:r w:rsidRPr="00256D5B">
        <w:rPr>
          <w:rFonts w:ascii="Times New Roman" w:hAnsi="Times New Roman"/>
          <w:sz w:val="28"/>
          <w:szCs w:val="28"/>
          <w:lang w:val="uk-UA"/>
        </w:rPr>
        <w:tab/>
      </w:r>
      <w:r w:rsidRPr="00256D5B">
        <w:rPr>
          <w:rFonts w:ascii="Times New Roman" w:hAnsi="Times New Roman"/>
          <w:sz w:val="28"/>
          <w:szCs w:val="28"/>
          <w:lang w:val="uk-UA"/>
        </w:rPr>
        <w:tab/>
      </w:r>
      <w:r w:rsidRPr="00256D5B">
        <w:rPr>
          <w:rFonts w:ascii="Times New Roman" w:hAnsi="Times New Roman"/>
          <w:sz w:val="28"/>
          <w:szCs w:val="28"/>
          <w:lang w:val="uk-UA"/>
        </w:rPr>
        <w:tab/>
        <w:t>За період з 01.01.2023 по 31.12.2023 здійснено прийом документів від ЦНАП сільських, селищних, міськ</w:t>
      </w:r>
      <w:r>
        <w:rPr>
          <w:rFonts w:ascii="Times New Roman" w:hAnsi="Times New Roman"/>
          <w:sz w:val="28"/>
          <w:szCs w:val="28"/>
          <w:lang w:val="uk-UA"/>
        </w:rPr>
        <w:t xml:space="preserve">их рад району </w:t>
      </w:r>
      <w:r w:rsidRPr="00256D5B">
        <w:rPr>
          <w:rFonts w:ascii="Times New Roman" w:hAnsi="Times New Roman"/>
          <w:sz w:val="28"/>
          <w:szCs w:val="28"/>
          <w:lang w:val="uk-UA"/>
        </w:rPr>
        <w:t>через ПК «С</w:t>
      </w:r>
      <w:r>
        <w:rPr>
          <w:rFonts w:ascii="Times New Roman" w:hAnsi="Times New Roman"/>
          <w:sz w:val="28"/>
          <w:szCs w:val="28"/>
          <w:lang w:val="uk-UA"/>
        </w:rPr>
        <w:t xml:space="preserve">оціальна громада», опрацьовано </w:t>
      </w:r>
      <w:r w:rsidRPr="00256D5B">
        <w:rPr>
          <w:rFonts w:ascii="Times New Roman" w:hAnsi="Times New Roman"/>
          <w:sz w:val="28"/>
          <w:szCs w:val="28"/>
          <w:lang w:val="uk-UA"/>
        </w:rPr>
        <w:t>21 728 звернень громадян щодо призначення державних соціальних д</w:t>
      </w:r>
      <w:r>
        <w:rPr>
          <w:rFonts w:ascii="Times New Roman" w:hAnsi="Times New Roman"/>
          <w:sz w:val="28"/>
          <w:szCs w:val="28"/>
          <w:lang w:val="uk-UA"/>
        </w:rPr>
        <w:t>опомог та компенсаційних виплат.</w:t>
      </w:r>
    </w:p>
    <w:p w:rsidR="008131C3" w:rsidRDefault="008131C3" w:rsidP="008131C3">
      <w:pPr>
        <w:spacing w:after="0" w:line="240" w:lineRule="auto"/>
        <w:ind w:right="-142"/>
        <w:rPr>
          <w:rFonts w:ascii="Times New Roman" w:hAnsi="Times New Roman"/>
          <w:b/>
          <w:sz w:val="28"/>
          <w:szCs w:val="28"/>
          <w:lang w:val="uk-UA"/>
        </w:rPr>
      </w:pPr>
    </w:p>
    <w:p w:rsidR="00EA42C3" w:rsidRPr="007C7461" w:rsidRDefault="00491973" w:rsidP="00EA42C3">
      <w:pPr>
        <w:spacing w:after="0" w:line="240" w:lineRule="auto"/>
        <w:ind w:right="-142"/>
        <w:jc w:val="center"/>
        <w:rPr>
          <w:rFonts w:ascii="Times New Roman" w:hAnsi="Times New Roman"/>
          <w:b/>
          <w:sz w:val="28"/>
          <w:szCs w:val="28"/>
          <w:lang w:val="uk-UA"/>
        </w:rPr>
      </w:pPr>
      <w:r w:rsidRPr="007C7461">
        <w:rPr>
          <w:rFonts w:ascii="Times New Roman" w:hAnsi="Times New Roman"/>
          <w:b/>
          <w:sz w:val="28"/>
          <w:szCs w:val="28"/>
          <w:lang w:val="uk-UA"/>
        </w:rPr>
        <w:lastRenderedPageBreak/>
        <w:t>Н</w:t>
      </w:r>
      <w:r w:rsidR="00EA42C3" w:rsidRPr="007C7461">
        <w:rPr>
          <w:rFonts w:ascii="Times New Roman" w:hAnsi="Times New Roman"/>
          <w:b/>
          <w:sz w:val="28"/>
          <w:szCs w:val="28"/>
          <w:lang w:val="uk-UA"/>
        </w:rPr>
        <w:t>адання соціальних послуг</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sidRPr="007D7F80">
        <w:rPr>
          <w:rFonts w:ascii="Times New Roman" w:hAnsi="Times New Roman"/>
          <w:sz w:val="28"/>
          <w:szCs w:val="28"/>
          <w:lang w:val="uk-UA"/>
        </w:rPr>
        <w:t>Постановою Кабінету Міністрів України від 02.03.2010 № 209 «Деякі питання виготовлення і видачі посвідчень батьків багатодітної сім’ї та дитини з багатодітної сім’ї» (зі змінами) затверджено Порядок виготовлення і видачі посвідчень батьків багатодітної сім’ї та дитини з багатодітної сім'ї.</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Станом на 31.12.2023 </w:t>
      </w:r>
      <w:r w:rsidRPr="007D7F80">
        <w:rPr>
          <w:rFonts w:ascii="Times New Roman" w:hAnsi="Times New Roman"/>
          <w:sz w:val="28"/>
          <w:szCs w:val="28"/>
          <w:lang w:val="uk-UA"/>
        </w:rPr>
        <w:t>управлінням соціального захисту населення районної державної адміністрації видано:</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7D7F80">
        <w:rPr>
          <w:rFonts w:ascii="Times New Roman" w:hAnsi="Times New Roman"/>
          <w:sz w:val="28"/>
          <w:szCs w:val="28"/>
          <w:lang w:val="uk-UA"/>
        </w:rPr>
        <w:t>1032  посвідчення дітям з багатодітних сімей;</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7D7F80">
        <w:rPr>
          <w:rFonts w:ascii="Times New Roman" w:hAnsi="Times New Roman"/>
          <w:sz w:val="28"/>
          <w:szCs w:val="28"/>
          <w:lang w:val="uk-UA"/>
        </w:rPr>
        <w:t>362 посвід</w:t>
      </w:r>
      <w:r>
        <w:rPr>
          <w:rFonts w:ascii="Times New Roman" w:hAnsi="Times New Roman"/>
          <w:sz w:val="28"/>
          <w:szCs w:val="28"/>
          <w:lang w:val="uk-UA"/>
        </w:rPr>
        <w:t>чень батькам багатодітних сімей;</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7D7F80">
        <w:rPr>
          <w:rFonts w:ascii="Times New Roman" w:hAnsi="Times New Roman"/>
          <w:sz w:val="28"/>
          <w:szCs w:val="28"/>
          <w:lang w:val="uk-UA"/>
        </w:rPr>
        <w:t>прове</w:t>
      </w:r>
      <w:r>
        <w:rPr>
          <w:rFonts w:ascii="Times New Roman" w:hAnsi="Times New Roman"/>
          <w:sz w:val="28"/>
          <w:szCs w:val="28"/>
          <w:lang w:val="uk-UA"/>
        </w:rPr>
        <w:t xml:space="preserve">дено відшкодування компенсацій </w:t>
      </w:r>
      <w:r w:rsidRPr="007D7F80">
        <w:rPr>
          <w:rFonts w:ascii="Times New Roman" w:hAnsi="Times New Roman"/>
          <w:sz w:val="28"/>
          <w:szCs w:val="28"/>
          <w:lang w:val="uk-UA"/>
        </w:rPr>
        <w:t>на харчування 309 особам, які постраждали внаслідок аварії на ЧАЕС на загальн</w:t>
      </w:r>
      <w:r>
        <w:rPr>
          <w:rFonts w:ascii="Times New Roman" w:hAnsi="Times New Roman"/>
          <w:sz w:val="28"/>
          <w:szCs w:val="28"/>
          <w:lang w:val="uk-UA"/>
        </w:rPr>
        <w:t xml:space="preserve">у суму – </w:t>
      </w:r>
      <w:r w:rsidRPr="007D7F80">
        <w:rPr>
          <w:rFonts w:ascii="Times New Roman" w:hAnsi="Times New Roman"/>
          <w:sz w:val="28"/>
          <w:szCs w:val="28"/>
          <w:lang w:val="uk-UA"/>
        </w:rPr>
        <w:t>1 228 566 грн.;</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7D7F80">
        <w:rPr>
          <w:rFonts w:ascii="Times New Roman" w:hAnsi="Times New Roman"/>
          <w:sz w:val="28"/>
          <w:szCs w:val="28"/>
          <w:lang w:val="uk-UA"/>
        </w:rPr>
        <w:t>прове</w:t>
      </w:r>
      <w:r>
        <w:rPr>
          <w:rFonts w:ascii="Times New Roman" w:hAnsi="Times New Roman"/>
          <w:sz w:val="28"/>
          <w:szCs w:val="28"/>
          <w:lang w:val="uk-UA"/>
        </w:rPr>
        <w:t xml:space="preserve">дено відшкодування компенсацій </w:t>
      </w:r>
      <w:r w:rsidRPr="007D7F80">
        <w:rPr>
          <w:rFonts w:ascii="Times New Roman" w:hAnsi="Times New Roman"/>
          <w:sz w:val="28"/>
          <w:szCs w:val="28"/>
          <w:lang w:val="uk-UA"/>
        </w:rPr>
        <w:t>на оздоровлення 373 особам, які постраждали внаслідок ав</w:t>
      </w:r>
      <w:r>
        <w:rPr>
          <w:rFonts w:ascii="Times New Roman" w:hAnsi="Times New Roman"/>
          <w:sz w:val="28"/>
          <w:szCs w:val="28"/>
          <w:lang w:val="uk-UA"/>
        </w:rPr>
        <w:t xml:space="preserve">арії на ЧАЕС на загальну суму – </w:t>
      </w:r>
      <w:r w:rsidRPr="007D7F80">
        <w:rPr>
          <w:rFonts w:ascii="Times New Roman" w:hAnsi="Times New Roman"/>
          <w:sz w:val="28"/>
          <w:szCs w:val="28"/>
          <w:lang w:val="uk-UA"/>
        </w:rPr>
        <w:t>43 397 грн.;</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7D7F80">
        <w:rPr>
          <w:rFonts w:ascii="Times New Roman" w:hAnsi="Times New Roman"/>
          <w:sz w:val="28"/>
          <w:szCs w:val="28"/>
          <w:lang w:val="uk-UA"/>
        </w:rPr>
        <w:t xml:space="preserve">проведено відшкодування додаткової відпустки 6 особам, які  постраждали внаслідок аварії на ЧАЕС на </w:t>
      </w:r>
      <w:r>
        <w:rPr>
          <w:rFonts w:ascii="Times New Roman" w:hAnsi="Times New Roman"/>
          <w:sz w:val="28"/>
          <w:szCs w:val="28"/>
          <w:lang w:val="uk-UA"/>
        </w:rPr>
        <w:t>загальну суму – 37 362 грн.</w:t>
      </w:r>
    </w:p>
    <w:p w:rsidR="00E73E4F" w:rsidRPr="007D7F80" w:rsidRDefault="00E73E4F" w:rsidP="00E73E4F">
      <w:pPr>
        <w:spacing w:after="0" w:line="240" w:lineRule="auto"/>
        <w:ind w:right="-142" w:firstLine="708"/>
        <w:contextualSpacing/>
        <w:jc w:val="both"/>
        <w:rPr>
          <w:rFonts w:ascii="Times New Roman" w:hAnsi="Times New Roman"/>
          <w:sz w:val="28"/>
          <w:szCs w:val="28"/>
          <w:lang w:val="uk-UA"/>
        </w:rPr>
      </w:pPr>
      <w:r w:rsidRPr="007D7F80">
        <w:rPr>
          <w:rFonts w:ascii="Times New Roman" w:hAnsi="Times New Roman"/>
          <w:sz w:val="28"/>
          <w:szCs w:val="28"/>
          <w:lang w:val="uk-UA"/>
        </w:rPr>
        <w:t xml:space="preserve">119 особам </w:t>
      </w:r>
      <w:r>
        <w:rPr>
          <w:rFonts w:ascii="Times New Roman" w:hAnsi="Times New Roman"/>
          <w:sz w:val="28"/>
          <w:szCs w:val="28"/>
          <w:lang w:val="uk-UA"/>
        </w:rPr>
        <w:t xml:space="preserve">здійснено </w:t>
      </w:r>
      <w:r w:rsidRPr="007D7F80">
        <w:rPr>
          <w:rFonts w:ascii="Times New Roman" w:hAnsi="Times New Roman"/>
          <w:sz w:val="28"/>
          <w:szCs w:val="28"/>
          <w:lang w:val="uk-UA"/>
        </w:rPr>
        <w:t>виплату компенсації на бензин, ремонт, технічне обслуговування автомобілів та на транспортне об</w:t>
      </w:r>
      <w:r>
        <w:rPr>
          <w:rFonts w:ascii="Times New Roman" w:hAnsi="Times New Roman"/>
          <w:sz w:val="28"/>
          <w:szCs w:val="28"/>
          <w:lang w:val="uk-UA"/>
        </w:rPr>
        <w:t>слуговування  на загальну суму –</w:t>
      </w:r>
      <w:r w:rsidRPr="007D7F80">
        <w:rPr>
          <w:rFonts w:ascii="Times New Roman" w:hAnsi="Times New Roman"/>
          <w:sz w:val="28"/>
          <w:szCs w:val="28"/>
          <w:lang w:val="uk-UA"/>
        </w:rPr>
        <w:t xml:space="preserve">  58 524 грн.</w:t>
      </w:r>
    </w:p>
    <w:p w:rsidR="00E73E4F" w:rsidRDefault="00E73E4F" w:rsidP="00E73E4F">
      <w:pPr>
        <w:spacing w:after="0" w:line="240" w:lineRule="auto"/>
        <w:ind w:right="-142" w:firstLine="708"/>
        <w:contextualSpacing/>
        <w:jc w:val="both"/>
        <w:rPr>
          <w:rFonts w:ascii="Times New Roman" w:hAnsi="Times New Roman"/>
          <w:sz w:val="28"/>
          <w:szCs w:val="28"/>
          <w:lang w:val="uk-UA"/>
        </w:rPr>
      </w:pPr>
      <w:r w:rsidRPr="007D7F80">
        <w:rPr>
          <w:rFonts w:ascii="Times New Roman" w:hAnsi="Times New Roman"/>
          <w:sz w:val="28"/>
          <w:szCs w:val="28"/>
          <w:lang w:val="uk-UA"/>
        </w:rPr>
        <w:t>Забезпечено реабілітаційними заходами 59 дітей з інвалідністю на загальну суму 1 185 289 грн. 20 коп.</w:t>
      </w:r>
    </w:p>
    <w:p w:rsidR="00EA42C3" w:rsidRPr="007C7461" w:rsidRDefault="00EA42C3" w:rsidP="00EA42C3">
      <w:pPr>
        <w:pStyle w:val="aa"/>
        <w:spacing w:after="0" w:line="240" w:lineRule="auto"/>
        <w:ind w:left="0" w:right="-142" w:firstLine="426"/>
        <w:jc w:val="both"/>
        <w:rPr>
          <w:rFonts w:ascii="Times New Roman" w:hAnsi="Times New Roman"/>
          <w:b/>
          <w:i/>
          <w:sz w:val="28"/>
          <w:szCs w:val="28"/>
          <w:lang w:val="uk-UA"/>
        </w:rPr>
      </w:pPr>
    </w:p>
    <w:p w:rsidR="00EA42C3" w:rsidRPr="007C7461" w:rsidRDefault="00EA42C3" w:rsidP="00EA42C3">
      <w:pPr>
        <w:spacing w:after="0"/>
        <w:jc w:val="center"/>
        <w:rPr>
          <w:rFonts w:ascii="Times New Roman" w:hAnsi="Times New Roman"/>
          <w:b/>
          <w:sz w:val="28"/>
          <w:szCs w:val="28"/>
          <w:lang w:val="uk-UA"/>
        </w:rPr>
      </w:pPr>
      <w:r w:rsidRPr="007C7461">
        <w:rPr>
          <w:rFonts w:ascii="Times New Roman" w:hAnsi="Times New Roman"/>
          <w:b/>
          <w:sz w:val="28"/>
          <w:szCs w:val="28"/>
          <w:lang w:val="uk-UA"/>
        </w:rPr>
        <w:t>Оздоровлення дітей</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Відповідно до статті 24 Закону України «Про оздоровлення та відпочинок дітей» оздоровлення та відпочинок дітей, які потребують особливих умов для оздоровлення, та дітей, які потребують особливої соціальної уваги та підтримки, здійснюються за рахунок коштів державного бюджету, обласного бюджету, місцевих бюджетів, коштів підприємств, установ та організацій, професійних спілок та фондів, добровільних внесків юридичних та фізичних осіб, інших джерел не заборонених законодавством.</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Під час оздоровчої кампанії </w:t>
      </w:r>
      <w:r w:rsidRPr="00446574">
        <w:rPr>
          <w:rFonts w:ascii="Times New Roman" w:hAnsi="Times New Roman"/>
          <w:sz w:val="28"/>
          <w:szCs w:val="28"/>
          <w:lang w:val="uk-UA"/>
        </w:rPr>
        <w:t>2023 року за рахунок коштів бюджетів різних рівнів оздоровленням та відпочинком охоплено 205 дітей, які потребують особливих умов для оздоровлення, та дітей, які потребують особливої соціальної уваги та підтримки.</w:t>
      </w:r>
    </w:p>
    <w:p w:rsidR="00E47006" w:rsidRPr="00446574" w:rsidRDefault="00E47006" w:rsidP="00E47006">
      <w:pPr>
        <w:spacing w:after="0" w:line="240" w:lineRule="auto"/>
        <w:ind w:right="-142" w:firstLine="708"/>
        <w:contextualSpacing/>
        <w:jc w:val="both"/>
        <w:rPr>
          <w:rFonts w:ascii="Times New Roman" w:hAnsi="Times New Roman"/>
          <w:b/>
          <w:sz w:val="28"/>
          <w:szCs w:val="28"/>
          <w:lang w:val="uk-UA"/>
        </w:rPr>
      </w:pPr>
      <w:r w:rsidRPr="00446574">
        <w:rPr>
          <w:rFonts w:ascii="Times New Roman" w:hAnsi="Times New Roman"/>
          <w:b/>
          <w:sz w:val="28"/>
          <w:szCs w:val="28"/>
          <w:lang w:val="uk-UA"/>
        </w:rPr>
        <w:t>Державний бюджет.</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У 2023 році Міністерством соціальної політики України було закуплено путівки до державного підприємство України «Міжнародний дитячий центр «Артек» (Закарпатська область, Сва</w:t>
      </w:r>
      <w:r>
        <w:rPr>
          <w:rFonts w:ascii="Times New Roman" w:hAnsi="Times New Roman"/>
          <w:sz w:val="28"/>
          <w:szCs w:val="28"/>
          <w:lang w:val="uk-UA"/>
        </w:rPr>
        <w:t xml:space="preserve">лявський район, село Березники) </w:t>
      </w:r>
      <w:r w:rsidRPr="00446574">
        <w:rPr>
          <w:rFonts w:ascii="Times New Roman" w:hAnsi="Times New Roman"/>
          <w:sz w:val="28"/>
          <w:szCs w:val="28"/>
          <w:lang w:val="uk-UA"/>
        </w:rPr>
        <w:t>та було направлено на оздоровлення 1 дитину із числа багатодітної та малозабезпеченої сім’ї. Путівка 100 % фінансувалась за рахунок коштів державного бюджету.</w:t>
      </w:r>
    </w:p>
    <w:p w:rsidR="00E47006" w:rsidRPr="00446574" w:rsidRDefault="00E47006" w:rsidP="00E47006">
      <w:pPr>
        <w:spacing w:after="0" w:line="240" w:lineRule="auto"/>
        <w:ind w:right="-142" w:firstLine="708"/>
        <w:contextualSpacing/>
        <w:jc w:val="both"/>
        <w:rPr>
          <w:rFonts w:ascii="Times New Roman" w:hAnsi="Times New Roman"/>
          <w:b/>
          <w:sz w:val="28"/>
          <w:szCs w:val="28"/>
          <w:lang w:val="uk-UA"/>
        </w:rPr>
      </w:pPr>
      <w:r w:rsidRPr="00446574">
        <w:rPr>
          <w:rFonts w:ascii="Times New Roman" w:hAnsi="Times New Roman"/>
          <w:b/>
          <w:sz w:val="28"/>
          <w:szCs w:val="28"/>
          <w:lang w:val="uk-UA"/>
        </w:rPr>
        <w:t>Обласний бюджет.</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Івано-Франківською </w:t>
      </w:r>
      <w:r w:rsidRPr="00446574">
        <w:rPr>
          <w:rFonts w:ascii="Times New Roman" w:hAnsi="Times New Roman"/>
          <w:sz w:val="28"/>
          <w:szCs w:val="28"/>
          <w:lang w:val="uk-UA"/>
        </w:rPr>
        <w:t>обласною державною адміністрацією прийнято р</w:t>
      </w:r>
      <w:r>
        <w:rPr>
          <w:rFonts w:ascii="Times New Roman" w:hAnsi="Times New Roman"/>
          <w:sz w:val="28"/>
          <w:szCs w:val="28"/>
          <w:lang w:val="uk-UA"/>
        </w:rPr>
        <w:t>озпорядження від 31.05.2023</w:t>
      </w:r>
      <w:r w:rsidRPr="00446574">
        <w:rPr>
          <w:rFonts w:ascii="Times New Roman" w:hAnsi="Times New Roman"/>
          <w:sz w:val="28"/>
          <w:szCs w:val="28"/>
          <w:lang w:val="uk-UA"/>
        </w:rPr>
        <w:t xml:space="preserve"> №</w:t>
      </w:r>
      <w:r>
        <w:rPr>
          <w:rFonts w:ascii="Times New Roman" w:hAnsi="Times New Roman"/>
          <w:sz w:val="28"/>
          <w:szCs w:val="28"/>
          <w:lang w:val="uk-UA"/>
        </w:rPr>
        <w:t xml:space="preserve"> </w:t>
      </w:r>
      <w:r w:rsidRPr="00446574">
        <w:rPr>
          <w:rFonts w:ascii="Times New Roman" w:hAnsi="Times New Roman"/>
          <w:sz w:val="28"/>
          <w:szCs w:val="28"/>
          <w:lang w:val="uk-UA"/>
        </w:rPr>
        <w:t>211 «Про організацію оздоровчої кампанії дітей у 2023 році».</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Відповідно до статті 25 Закону України «Про оздоровлення та відпочинок дітей» та обласної комплексної Програми соціального захисту населення Івано-Франківської області на 2022-2026 роки, затвердженої </w:t>
      </w:r>
      <w:r w:rsidRPr="00446574">
        <w:rPr>
          <w:rFonts w:ascii="Times New Roman" w:hAnsi="Times New Roman"/>
          <w:sz w:val="28"/>
          <w:szCs w:val="28"/>
          <w:lang w:val="uk-UA"/>
        </w:rPr>
        <w:lastRenderedPageBreak/>
        <w:t>рішення</w:t>
      </w:r>
      <w:r>
        <w:rPr>
          <w:rFonts w:ascii="Times New Roman" w:hAnsi="Times New Roman"/>
          <w:sz w:val="28"/>
          <w:szCs w:val="28"/>
          <w:lang w:val="uk-UA"/>
        </w:rPr>
        <w:t xml:space="preserve">м обласної ради від 12.11.2021 </w:t>
      </w:r>
      <w:r w:rsidRPr="00446574">
        <w:rPr>
          <w:rFonts w:ascii="Times New Roman" w:hAnsi="Times New Roman"/>
          <w:sz w:val="28"/>
          <w:szCs w:val="28"/>
          <w:lang w:val="uk-UA"/>
        </w:rPr>
        <w:t>№</w:t>
      </w:r>
      <w:r>
        <w:rPr>
          <w:rFonts w:ascii="Times New Roman" w:hAnsi="Times New Roman"/>
          <w:sz w:val="28"/>
          <w:szCs w:val="28"/>
          <w:lang w:val="uk-UA"/>
        </w:rPr>
        <w:t xml:space="preserve"> 276-10/2021, </w:t>
      </w:r>
      <w:r w:rsidRPr="00446574">
        <w:rPr>
          <w:rFonts w:ascii="Times New Roman" w:hAnsi="Times New Roman"/>
          <w:sz w:val="28"/>
          <w:szCs w:val="28"/>
          <w:lang w:val="uk-UA"/>
        </w:rPr>
        <w:t>за рахунок коштів обласного бюджету станом на 22 листопада 2023 року оздоровлено 105 дітей.</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Путівки до дитячих закладів оздоровлення та відпочинку за рахунок коштів обласного бюджету надалися безоплатно або із частковою оплатою в розмірі 25 відсотків вартості путівки, яка вносилася батьками (особами, які їх замінюють).</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До закладів оздоровлення та відпочинку було направлено діти наступних категорій: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1 дитина-сирота;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16 дітей, позбавлених батьківського піклування;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3 дитини  з інвалідністю, які здатні до самообслуговування;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56 дітей із багатодітних сімей;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1 дитина із малозабезпеченої сім’ї;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3 дітей ос</w:t>
      </w:r>
      <w:r>
        <w:rPr>
          <w:rFonts w:ascii="Times New Roman" w:hAnsi="Times New Roman"/>
          <w:sz w:val="28"/>
          <w:szCs w:val="28"/>
          <w:lang w:val="uk-UA"/>
        </w:rPr>
        <w:t xml:space="preserve">іб, визнаних учасниками бойових </w:t>
      </w:r>
      <w:r w:rsidRPr="00446574">
        <w:rPr>
          <w:rFonts w:ascii="Times New Roman" w:hAnsi="Times New Roman"/>
          <w:sz w:val="28"/>
          <w:szCs w:val="28"/>
          <w:lang w:val="uk-UA"/>
        </w:rPr>
        <w:t xml:space="preserve">дій відповідно до пункту 19 частини першої статті 6 Закону України «Про статус ветеранів війни, гарантії їх соціального захисту»;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1 дитина,  батько якої загинув у зв’язку з військовою агресією Російської Федерації проти України;</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16 дітей, зареєстрованих як внутрішньо переміщені особи;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1 дитина, взята на облік службою у справах дітей як така, що перебуває у складних життєвих обставинах;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4 дитини, які перебувають на диспансерному обліку;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3 </w:t>
      </w:r>
      <w:r>
        <w:rPr>
          <w:rFonts w:ascii="Times New Roman" w:hAnsi="Times New Roman"/>
          <w:sz w:val="28"/>
          <w:szCs w:val="28"/>
          <w:lang w:val="uk-UA"/>
        </w:rPr>
        <w:t xml:space="preserve">талановиті та обдаровані діти – </w:t>
      </w:r>
      <w:r w:rsidRPr="00446574">
        <w:rPr>
          <w:rFonts w:ascii="Times New Roman" w:hAnsi="Times New Roman"/>
          <w:sz w:val="28"/>
          <w:szCs w:val="28"/>
          <w:lang w:val="uk-UA"/>
        </w:rPr>
        <w:t>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Наказами департаменту соціальної політики Івано-Франківської обласної державної адміністрації затверджувалися плани розподілу путівок для дітей, які потребують особливої соціальної уваги та підтримки, у наступні заклади:</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обласний заклад оздоровлення та відпочинку «Карп</w:t>
      </w:r>
      <w:r>
        <w:rPr>
          <w:rFonts w:ascii="Times New Roman" w:hAnsi="Times New Roman"/>
          <w:sz w:val="28"/>
          <w:szCs w:val="28"/>
          <w:lang w:val="uk-UA"/>
        </w:rPr>
        <w:t xml:space="preserve">атські мрії» – </w:t>
      </w:r>
      <w:r w:rsidRPr="00446574">
        <w:rPr>
          <w:rFonts w:ascii="Times New Roman" w:hAnsi="Times New Roman"/>
          <w:sz w:val="28"/>
          <w:szCs w:val="28"/>
          <w:lang w:val="uk-UA"/>
        </w:rPr>
        <w:t xml:space="preserve">52 путівки (100%  вартості путівки за рахунок коштів обласного бюджету);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заклад санаторного типу «Карпатські зорі» – 8 путівок  (100%  вартості путівки за рахунок коштів обласного бюджету);</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заклад оздоровлення та відпочинку «Верховина» – 4 путівки (75% від вартості путівки за рахунок коштів обласного бюджету);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заклад оздоровлення та відпочинку «Водограй» – 28 путівок (20 путівок - 100% від вартості путівки за рахунок коштів обласного бюджету, 8 путівок - 75% від вартості путівки за рахунок коштів обласного бюджету);</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заклад оздоровлення та відпочинку «Перлина Придністров’я» – 13 путівок (100% вартості путівки за рахунок коштів обласного бюджету).</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Розподіл путівок здійснено між усіма територіальними громадами району:</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Болехівська міська рада  – 6 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Брошнів-Осадська селищна рада  – 5 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Верхнянська сільська рада  – 2 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Вигодська селищна рада  – 6 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Витвицька сільська рада  – 4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Войнилівська селищна рада – 2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Долинська міська рада  – 9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Дубівська сільська рада  – 4 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 xml:space="preserve">Калуська міська рада  –  36  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Новицька сільська рада  – 10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Перегінська селищна рада  – 12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Рожнятівська селищна рада  – 7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Pr>
          <w:rFonts w:ascii="Times New Roman" w:hAnsi="Times New Roman"/>
          <w:sz w:val="28"/>
          <w:szCs w:val="28"/>
          <w:lang w:val="uk-UA"/>
        </w:rPr>
        <w:t xml:space="preserve">Спаська сільська рада  – 2 </w:t>
      </w:r>
      <w:r w:rsidRPr="00446574">
        <w:rPr>
          <w:rFonts w:ascii="Times New Roman" w:hAnsi="Times New Roman"/>
          <w:sz w:val="28"/>
          <w:szCs w:val="28"/>
          <w:lang w:val="uk-UA"/>
        </w:rPr>
        <w:t xml:space="preserve">дітей.  </w:t>
      </w:r>
    </w:p>
    <w:p w:rsidR="00E47006" w:rsidRPr="00446574" w:rsidRDefault="00E47006" w:rsidP="00E47006">
      <w:pPr>
        <w:spacing w:after="0" w:line="240" w:lineRule="auto"/>
        <w:ind w:right="-142" w:firstLine="708"/>
        <w:contextualSpacing/>
        <w:jc w:val="both"/>
        <w:rPr>
          <w:rFonts w:ascii="Times New Roman" w:hAnsi="Times New Roman"/>
          <w:b/>
          <w:sz w:val="28"/>
          <w:szCs w:val="28"/>
          <w:lang w:val="uk-UA"/>
        </w:rPr>
      </w:pPr>
      <w:r w:rsidRPr="00446574">
        <w:rPr>
          <w:rFonts w:ascii="Times New Roman" w:hAnsi="Times New Roman"/>
          <w:b/>
          <w:sz w:val="28"/>
          <w:szCs w:val="28"/>
          <w:lang w:val="uk-UA"/>
        </w:rPr>
        <w:t>Місцевий бюджет.</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У чотирьох громадах Калуського району додатково забезпечено фінансування за рахунок коштів місцевого бюдже</w:t>
      </w:r>
      <w:r>
        <w:rPr>
          <w:rFonts w:ascii="Times New Roman" w:hAnsi="Times New Roman"/>
          <w:sz w:val="28"/>
          <w:szCs w:val="28"/>
          <w:lang w:val="uk-UA"/>
        </w:rPr>
        <w:t xml:space="preserve">ту оздоровчої кампанії </w:t>
      </w:r>
      <w:r w:rsidRPr="00446574">
        <w:rPr>
          <w:rFonts w:ascii="Times New Roman" w:hAnsi="Times New Roman"/>
          <w:sz w:val="28"/>
          <w:szCs w:val="28"/>
          <w:lang w:val="uk-UA"/>
        </w:rPr>
        <w:t>2023 року для 99 дітей н</w:t>
      </w:r>
      <w:r>
        <w:rPr>
          <w:rFonts w:ascii="Times New Roman" w:hAnsi="Times New Roman"/>
          <w:sz w:val="28"/>
          <w:szCs w:val="28"/>
          <w:lang w:val="uk-UA"/>
        </w:rPr>
        <w:t xml:space="preserve">а суму </w:t>
      </w:r>
      <w:r w:rsidRPr="00446574">
        <w:rPr>
          <w:rFonts w:ascii="Times New Roman" w:hAnsi="Times New Roman"/>
          <w:sz w:val="28"/>
          <w:szCs w:val="28"/>
          <w:lang w:val="uk-UA"/>
        </w:rPr>
        <w:t xml:space="preserve">630 940 грн.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Болехівська міська рада оздоровила 8 дітей на суму 98 560 грн. Відповідно до цільової соціальної Програми з оздоровлення та відпочинку дітей на 2021-2025 роки, затвердженої рішенням Бол</w:t>
      </w:r>
      <w:r>
        <w:rPr>
          <w:rFonts w:ascii="Times New Roman" w:hAnsi="Times New Roman"/>
          <w:sz w:val="28"/>
          <w:szCs w:val="28"/>
          <w:lang w:val="uk-UA"/>
        </w:rPr>
        <w:t xml:space="preserve">ехівської міської ради від 22.12.2020 </w:t>
      </w:r>
      <w:r w:rsidRPr="00446574">
        <w:rPr>
          <w:rFonts w:ascii="Times New Roman" w:hAnsi="Times New Roman"/>
          <w:sz w:val="28"/>
          <w:szCs w:val="28"/>
          <w:lang w:val="uk-UA"/>
        </w:rPr>
        <w:t>№</w:t>
      </w:r>
      <w:r>
        <w:rPr>
          <w:rFonts w:ascii="Times New Roman" w:hAnsi="Times New Roman"/>
          <w:sz w:val="28"/>
          <w:szCs w:val="28"/>
          <w:lang w:val="uk-UA"/>
        </w:rPr>
        <w:t xml:space="preserve"> </w:t>
      </w:r>
      <w:r w:rsidRPr="00446574">
        <w:rPr>
          <w:rFonts w:ascii="Times New Roman" w:hAnsi="Times New Roman"/>
          <w:sz w:val="28"/>
          <w:szCs w:val="28"/>
          <w:lang w:val="uk-UA"/>
        </w:rPr>
        <w:t xml:space="preserve">23-02/20, за кошти місцевого бюджету було придбано путівки до дитячого лікувально-оздоровчого комплексу «Сокіл» (с.Сокіл). </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Верхнянська сільська рада забезпечила ві</w:t>
      </w:r>
      <w:r>
        <w:rPr>
          <w:rFonts w:ascii="Times New Roman" w:hAnsi="Times New Roman"/>
          <w:sz w:val="28"/>
          <w:szCs w:val="28"/>
          <w:lang w:val="uk-UA"/>
        </w:rPr>
        <w:t xml:space="preserve">дпочинком 4 дітей на </w:t>
      </w:r>
      <w:r w:rsidRPr="00446574">
        <w:rPr>
          <w:rFonts w:ascii="Times New Roman" w:hAnsi="Times New Roman"/>
          <w:sz w:val="28"/>
          <w:szCs w:val="28"/>
          <w:lang w:val="uk-UA"/>
        </w:rPr>
        <w:t>суму 49 280 грн. Діти відпочивали в лікувально-оздоровчому комплексі «Сокіл» (с.Сокіл).</w:t>
      </w:r>
    </w:p>
    <w:p w:rsidR="00E47006" w:rsidRPr="00446574" w:rsidRDefault="00E47006" w:rsidP="00E47006">
      <w:pPr>
        <w:spacing w:after="0" w:line="240" w:lineRule="auto"/>
        <w:ind w:right="-142" w:firstLine="708"/>
        <w:contextualSpacing/>
        <w:jc w:val="both"/>
        <w:rPr>
          <w:rFonts w:ascii="Times New Roman" w:hAnsi="Times New Roman"/>
          <w:sz w:val="28"/>
          <w:szCs w:val="28"/>
          <w:lang w:val="uk-UA"/>
        </w:rPr>
      </w:pPr>
      <w:r w:rsidRPr="00446574">
        <w:rPr>
          <w:rFonts w:ascii="Times New Roman" w:hAnsi="Times New Roman"/>
          <w:sz w:val="28"/>
          <w:szCs w:val="28"/>
          <w:lang w:val="uk-UA"/>
        </w:rPr>
        <w:t>Калуська міська рада оздоровила та забезпечила в</w:t>
      </w:r>
      <w:r>
        <w:rPr>
          <w:rFonts w:ascii="Times New Roman" w:hAnsi="Times New Roman"/>
          <w:sz w:val="28"/>
          <w:szCs w:val="28"/>
          <w:lang w:val="uk-UA"/>
        </w:rPr>
        <w:t xml:space="preserve">ідпочинком 37 дітей на суму 430 000 грн. </w:t>
      </w:r>
      <w:r w:rsidRPr="00446574">
        <w:rPr>
          <w:rFonts w:ascii="Times New Roman" w:hAnsi="Times New Roman"/>
          <w:sz w:val="28"/>
          <w:szCs w:val="28"/>
          <w:lang w:val="uk-UA"/>
        </w:rPr>
        <w:t xml:space="preserve">Діти оздоровлювалися та відпочивали в спортивно-оздоровчому комплексі «Смерічка» «Прикарпатського національного університету імені Василя Стефаника» (с.Микуличин Яремчанська ТГ) та позаміському закладі оздоровлення та відпочинку «Перлина Придністров’я» (с.Михальче, Городенківська ТГ). </w:t>
      </w:r>
    </w:p>
    <w:p w:rsidR="00EA42C3" w:rsidRPr="007C7461" w:rsidRDefault="00E47006" w:rsidP="00E47006">
      <w:pPr>
        <w:spacing w:after="0" w:line="240" w:lineRule="auto"/>
        <w:jc w:val="both"/>
        <w:rPr>
          <w:rFonts w:ascii="Times New Roman" w:hAnsi="Times New Roman"/>
          <w:sz w:val="28"/>
          <w:szCs w:val="28"/>
          <w:lang w:val="uk-UA"/>
        </w:rPr>
      </w:pPr>
      <w:r w:rsidRPr="00446574">
        <w:rPr>
          <w:rFonts w:ascii="Times New Roman" w:hAnsi="Times New Roman"/>
          <w:sz w:val="28"/>
          <w:szCs w:val="28"/>
          <w:lang w:val="uk-UA"/>
        </w:rPr>
        <w:t>Рожнятівська селищна рада забезпечила відпочинком 50 дітей  на суму 53 100 грн. Відповідно до комплексної Програми розвитку освіти, молоді, фізичної культури та спорту Рожнятівської селищної ради на 2021-2026 роки за рахунок коштів місцевого бюджету діти в</w:t>
      </w:r>
      <w:r>
        <w:rPr>
          <w:rFonts w:ascii="Times New Roman" w:hAnsi="Times New Roman"/>
          <w:sz w:val="28"/>
          <w:szCs w:val="28"/>
          <w:lang w:val="uk-UA"/>
        </w:rPr>
        <w:t xml:space="preserve">ідпочивали в наметовому таборі </w:t>
      </w:r>
      <w:r w:rsidRPr="00446574">
        <w:rPr>
          <w:rFonts w:ascii="Times New Roman" w:hAnsi="Times New Roman"/>
          <w:sz w:val="28"/>
          <w:szCs w:val="28"/>
          <w:lang w:val="uk-UA"/>
        </w:rPr>
        <w:t>в урочищі Підлюте  с.Осмолода.</w:t>
      </w:r>
    </w:p>
    <w:p w:rsidR="00EA42C3" w:rsidRPr="007C7461" w:rsidRDefault="00EA42C3" w:rsidP="00EA42C3">
      <w:pPr>
        <w:spacing w:after="0" w:line="240" w:lineRule="auto"/>
        <w:ind w:right="-142" w:firstLine="426"/>
        <w:jc w:val="both"/>
        <w:rPr>
          <w:rFonts w:ascii="Times New Roman" w:hAnsi="Times New Roman"/>
          <w:color w:val="FF0000"/>
          <w:sz w:val="28"/>
          <w:szCs w:val="28"/>
          <w:lang w:val="uk-UA"/>
        </w:rPr>
      </w:pPr>
    </w:p>
    <w:p w:rsidR="008D6958" w:rsidRDefault="008D6958" w:rsidP="008D6958">
      <w:pPr>
        <w:spacing w:after="0" w:line="240" w:lineRule="auto"/>
        <w:ind w:right="-142" w:firstLine="708"/>
        <w:contextualSpacing/>
        <w:jc w:val="center"/>
        <w:rPr>
          <w:rFonts w:ascii="Times New Roman" w:hAnsi="Times New Roman"/>
          <w:b/>
          <w:sz w:val="28"/>
          <w:szCs w:val="28"/>
          <w:lang w:val="uk-UA"/>
        </w:rPr>
      </w:pPr>
      <w:r w:rsidRPr="00E80700">
        <w:rPr>
          <w:rFonts w:ascii="Times New Roman" w:hAnsi="Times New Roman"/>
          <w:b/>
          <w:sz w:val="28"/>
          <w:szCs w:val="28"/>
          <w:lang w:val="uk-UA"/>
        </w:rPr>
        <w:t xml:space="preserve">Соціальний захист </w:t>
      </w:r>
      <w:r w:rsidRPr="001704DE">
        <w:rPr>
          <w:rFonts w:ascii="Times New Roman" w:hAnsi="Times New Roman"/>
          <w:b/>
          <w:sz w:val="28"/>
          <w:szCs w:val="28"/>
          <w:lang w:val="uk-UA"/>
        </w:rPr>
        <w:t>військовослужбовців та членів їх сімей</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t xml:space="preserve"> </w:t>
      </w:r>
      <w:r w:rsidRPr="001704DE">
        <w:rPr>
          <w:rFonts w:ascii="Times New Roman" w:hAnsi="Times New Roman"/>
          <w:sz w:val="28"/>
          <w:szCs w:val="28"/>
          <w:lang w:val="uk-UA" w:eastAsia="uk-UA"/>
        </w:rPr>
        <w:t>Станом</w:t>
      </w:r>
      <w:r>
        <w:rPr>
          <w:rFonts w:ascii="Times New Roman" w:hAnsi="Times New Roman"/>
          <w:sz w:val="28"/>
          <w:szCs w:val="28"/>
          <w:lang w:val="uk-UA" w:eastAsia="uk-UA"/>
        </w:rPr>
        <w:t xml:space="preserve"> на 01.01.2024 </w:t>
      </w:r>
      <w:r w:rsidRPr="001704DE">
        <w:rPr>
          <w:rFonts w:ascii="Times New Roman" w:hAnsi="Times New Roman"/>
          <w:sz w:val="28"/>
          <w:szCs w:val="28"/>
          <w:lang w:val="uk-UA" w:eastAsia="uk-UA"/>
        </w:rPr>
        <w:t xml:space="preserve">року управлінням соціального захисту населення Калуської районної державної адміністрації  надано статус особи з інвалідністю внаслідок війни: </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 xml:space="preserve">33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88 особам, які отримали інвалідність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Станом на 01.01.2024 року управлінням соціального захисту населення Калуської районної державної адміністрації  надано статус члена  сім’ї  загиблого Захисника чи Захисниці України 146 особам.</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Соціальний захист ветеранів війни та членів їх сімей здійснюється за рахунок коштів державного, обласного та місцевих бюджетів.</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Право на забезпечення заходів із соціальної, професійної адаптації мають ветерани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На реалізацію відповідної програми у 2023 році  виділено  кошти з державного бюджету на загальну суму 151 609 грн.: управлінню соціального захисту населення районної державної адміністрації  100 037 грн. та управлінню соціального захисту населення Калуської міської ради 51 572 грн.,  управлінню праці та соціального захисту населення Болехівського міськвиконкому кошти не виділял</w:t>
      </w:r>
      <w:r>
        <w:rPr>
          <w:rFonts w:ascii="Times New Roman" w:hAnsi="Times New Roman"/>
          <w:sz w:val="28"/>
          <w:szCs w:val="28"/>
          <w:lang w:val="uk-UA" w:eastAsia="uk-UA"/>
        </w:rPr>
        <w:t xml:space="preserve">ися. Станом на 01.01.2024 року </w:t>
      </w:r>
      <w:r w:rsidRPr="001704DE">
        <w:rPr>
          <w:rFonts w:ascii="Times New Roman" w:hAnsi="Times New Roman"/>
          <w:sz w:val="28"/>
          <w:szCs w:val="28"/>
          <w:lang w:val="uk-UA" w:eastAsia="uk-UA"/>
        </w:rPr>
        <w:t>кошти освоєно повністю.</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b/>
          <w:sz w:val="28"/>
          <w:szCs w:val="28"/>
          <w:lang w:val="uk-UA" w:eastAsia="uk-UA"/>
        </w:rPr>
        <w:t>Компенсація вартості житла</w:t>
      </w:r>
      <w:r w:rsidRPr="001704DE">
        <w:rPr>
          <w:rFonts w:ascii="Times New Roman" w:hAnsi="Times New Roman"/>
          <w:sz w:val="28"/>
          <w:szCs w:val="28"/>
          <w:lang w:val="uk-UA" w:eastAsia="uk-UA"/>
        </w:rPr>
        <w:t xml:space="preserve"> реалізується Міністерством ветеранів України. </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Право на компенсацію мають:</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1) учасники бойових дій, які брали участь у бойових діях на території інших держав, відповідно до постанови Кабінету Міністрів Ук</w:t>
      </w:r>
      <w:r>
        <w:rPr>
          <w:rFonts w:ascii="Times New Roman" w:hAnsi="Times New Roman"/>
          <w:sz w:val="28"/>
          <w:szCs w:val="28"/>
          <w:lang w:val="uk-UA" w:eastAsia="uk-UA"/>
        </w:rPr>
        <w:t xml:space="preserve">раїни </w:t>
      </w:r>
      <w:r w:rsidRPr="001704DE">
        <w:rPr>
          <w:rFonts w:ascii="Times New Roman" w:hAnsi="Times New Roman"/>
          <w:sz w:val="28"/>
          <w:szCs w:val="28"/>
          <w:lang w:val="uk-UA" w:eastAsia="uk-UA"/>
        </w:rPr>
        <w:t>від 28 березня 2018 р. №</w:t>
      </w:r>
      <w:r>
        <w:rPr>
          <w:rFonts w:ascii="Times New Roman" w:hAnsi="Times New Roman"/>
          <w:sz w:val="28"/>
          <w:szCs w:val="28"/>
          <w:lang w:val="uk-UA" w:eastAsia="uk-UA"/>
        </w:rPr>
        <w:t xml:space="preserve"> </w:t>
      </w:r>
      <w:r w:rsidRPr="001704DE">
        <w:rPr>
          <w:rFonts w:ascii="Times New Roman" w:hAnsi="Times New Roman"/>
          <w:sz w:val="28"/>
          <w:szCs w:val="28"/>
          <w:lang w:val="uk-UA" w:eastAsia="uk-UA"/>
        </w:rPr>
        <w:t>214 «Питання забезпечення житлом деяких категорій осіб, які брали участь у бойових діях на території інших держав, а також членів їх сімей». У 2023 році  з державного бюджету виділено кошти Калуській міській раді на грошову компенсацію за належні для отримання жилі приміщення для одного учасника бойових дій. Обсяг суб</w:t>
      </w:r>
      <w:r>
        <w:rPr>
          <w:rFonts w:ascii="Times New Roman" w:hAnsi="Times New Roman"/>
          <w:sz w:val="28"/>
          <w:szCs w:val="28"/>
          <w:lang w:val="uk-UA" w:eastAsia="uk-UA"/>
        </w:rPr>
        <w:t>венції становить 1 608 652 грн.;</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2) особи з інвалідністю І та 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відповідно до постанови Кабінету Міністрів України від 19 жовтня 2016 р. №</w:t>
      </w:r>
      <w:r>
        <w:rPr>
          <w:rFonts w:ascii="Times New Roman" w:hAnsi="Times New Roman"/>
          <w:sz w:val="28"/>
          <w:szCs w:val="28"/>
          <w:lang w:val="uk-UA" w:eastAsia="uk-UA"/>
        </w:rPr>
        <w:t xml:space="preserve"> </w:t>
      </w:r>
      <w:r w:rsidRPr="001704DE">
        <w:rPr>
          <w:rFonts w:ascii="Times New Roman" w:hAnsi="Times New Roman"/>
          <w:sz w:val="28"/>
          <w:szCs w:val="28"/>
          <w:lang w:val="uk-UA" w:eastAsia="uk-UA"/>
        </w:rPr>
        <w:t>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У 2023 році  з державного бюджету виділено кошти Калуській міській раді на грошову компенсацію за належні для отримання жилі приміщення для одного учасника бойових дій. Обсяг суб</w:t>
      </w:r>
      <w:r>
        <w:rPr>
          <w:rFonts w:ascii="Times New Roman" w:hAnsi="Times New Roman"/>
          <w:sz w:val="28"/>
          <w:szCs w:val="28"/>
          <w:lang w:val="uk-UA" w:eastAsia="uk-UA"/>
        </w:rPr>
        <w:t>венції становить 1 239 986 грн.;</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3) внутрішньо переміщені особи з числа учасників бойових дій відповідно до постанови Кабінету Міністрів України від 18 квітня 2018 р. №</w:t>
      </w:r>
      <w:r>
        <w:rPr>
          <w:rFonts w:ascii="Times New Roman" w:hAnsi="Times New Roman"/>
          <w:sz w:val="28"/>
          <w:szCs w:val="28"/>
          <w:lang w:val="uk-UA" w:eastAsia="uk-UA"/>
        </w:rPr>
        <w:t xml:space="preserve"> </w:t>
      </w:r>
      <w:r w:rsidRPr="001704DE">
        <w:rPr>
          <w:rFonts w:ascii="Times New Roman" w:hAnsi="Times New Roman"/>
          <w:sz w:val="28"/>
          <w:szCs w:val="28"/>
          <w:lang w:val="uk-UA" w:eastAsia="uk-UA"/>
        </w:rPr>
        <w:t>280 «Питання забезпечення житлом внутрішньо переміщених осіб, які захищали незалежність, суверенітет та територіальну цілісність України». У 2023 році  з державного бюджету виділено кошти 12 учасникам бойових дій з числа внутрішньо переміщених осіб на загальну суму 24 084 799, 68 грн.:</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Брошнів – Осадській селищній раді на грошову компенсацію за належні для отримання жилі приміщення для шести учасників бойових дій з числа внутрішньо переміщених осіб. Обсяг субвенції становить 10 710 203,20 грн.;</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Долинській міській раді на грошову компенсацію за належні для отримання жилі приміщення для одного учасника бойових дій з числа внутрішньо переміщених осіб. Обсяг субвенції становить 2 793 155  грн.;</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Калуській міській раді на грошову компенсацію за належні для отримання жилі приміщення для п’яти учасників бойових дій з числа внутрішньо переміщених осіб. Обсяг субвенції становить 10 581 441,48 грн.</w:t>
      </w:r>
      <w:r>
        <w:rPr>
          <w:rFonts w:ascii="Times New Roman" w:hAnsi="Times New Roman"/>
          <w:sz w:val="28"/>
          <w:szCs w:val="28"/>
          <w:lang w:val="uk-UA" w:eastAsia="uk-UA"/>
        </w:rPr>
        <w:t>;</w:t>
      </w:r>
    </w:p>
    <w:p w:rsidR="008D6958" w:rsidRPr="001704DE" w:rsidRDefault="008D6958" w:rsidP="008D6958">
      <w:pPr>
        <w:tabs>
          <w:tab w:val="left" w:pos="426"/>
          <w:tab w:val="left" w:pos="567"/>
          <w:tab w:val="left" w:pos="709"/>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r>
      <w:r w:rsidRPr="001704DE">
        <w:rPr>
          <w:rFonts w:ascii="Times New Roman" w:hAnsi="Times New Roman"/>
          <w:sz w:val="28"/>
          <w:szCs w:val="28"/>
          <w:lang w:val="uk-UA" w:eastAsia="uk-UA"/>
        </w:rPr>
        <w:t>4) особи з інвалідністю I-II групи, які стали особами з інвалідністю внаслідок поранень, каліцтва, контузії чи інших ушкоджень здоров’я, одержаних під час участі в Революції Гідності, відповідно до постанови Кабінету Міністрів України від 20 лютого 2019 р. №</w:t>
      </w:r>
      <w:r>
        <w:rPr>
          <w:rFonts w:ascii="Times New Roman" w:hAnsi="Times New Roman"/>
          <w:sz w:val="28"/>
          <w:szCs w:val="28"/>
          <w:lang w:val="uk-UA" w:eastAsia="uk-UA"/>
        </w:rPr>
        <w:t xml:space="preserve"> </w:t>
      </w:r>
      <w:r w:rsidRPr="001704DE">
        <w:rPr>
          <w:rFonts w:ascii="Times New Roman" w:hAnsi="Times New Roman"/>
          <w:sz w:val="28"/>
          <w:szCs w:val="28"/>
          <w:lang w:val="uk-UA" w:eastAsia="uk-UA"/>
        </w:rPr>
        <w:t>206 «Питання забезпечення житлом деяких категорій осіб, які брали участь в Революції Гідності, а також членів їх сімей». У 2023 році  з державного бюджету виділено кошти Верхнянській сільській раді  на грошову компенсацію за належні для отримання жилі приміщення для одного учасника бойових дій. Обсяг субвенції становить 2 401 732 грн.</w:t>
      </w:r>
    </w:p>
    <w:p w:rsidR="00EA42C3" w:rsidRDefault="008D6958" w:rsidP="008D6958">
      <w:pPr>
        <w:pStyle w:val="a7"/>
        <w:tabs>
          <w:tab w:val="left" w:pos="851"/>
        </w:tabs>
        <w:ind w:left="0"/>
        <w:jc w:val="both"/>
        <w:rPr>
          <w:szCs w:val="28"/>
          <w:lang w:eastAsia="uk-UA"/>
        </w:rPr>
      </w:pPr>
      <w:r>
        <w:rPr>
          <w:szCs w:val="28"/>
          <w:lang w:eastAsia="uk-UA"/>
        </w:rPr>
        <w:tab/>
      </w:r>
      <w:r w:rsidRPr="001704DE">
        <w:rPr>
          <w:szCs w:val="28"/>
          <w:lang w:eastAsia="uk-UA"/>
        </w:rPr>
        <w:t>Всього з державного бюджету виділено  грошову компенсацію за належні для отримання жилі приміщення для 15 учасників бойових дій на суму 29 335 169,68 гривень.</w:t>
      </w:r>
    </w:p>
    <w:p w:rsidR="008D6958" w:rsidRPr="007C7461" w:rsidRDefault="008D6958" w:rsidP="008D6958">
      <w:pPr>
        <w:pStyle w:val="a7"/>
        <w:tabs>
          <w:tab w:val="left" w:pos="851"/>
        </w:tabs>
        <w:ind w:left="0"/>
        <w:jc w:val="both"/>
        <w:rPr>
          <w:bCs/>
          <w:szCs w:val="28"/>
        </w:rPr>
      </w:pPr>
    </w:p>
    <w:p w:rsidR="009550B2" w:rsidRDefault="009B12B3" w:rsidP="009550B2">
      <w:pPr>
        <w:pStyle w:val="a7"/>
        <w:tabs>
          <w:tab w:val="left" w:pos="851"/>
        </w:tabs>
        <w:ind w:left="0"/>
        <w:jc w:val="center"/>
        <w:rPr>
          <w:b/>
          <w:bCs/>
          <w:iCs/>
          <w:szCs w:val="28"/>
        </w:rPr>
      </w:pPr>
      <w:r w:rsidRPr="007C7461">
        <w:rPr>
          <w:b/>
          <w:bCs/>
          <w:iCs/>
          <w:szCs w:val="28"/>
        </w:rPr>
        <w:t>Надання адміністративних послуг</w:t>
      </w:r>
    </w:p>
    <w:p w:rsidR="0024186E" w:rsidRPr="009550B2" w:rsidRDefault="009322E3" w:rsidP="009550B2">
      <w:pPr>
        <w:pStyle w:val="a7"/>
        <w:tabs>
          <w:tab w:val="left" w:pos="851"/>
        </w:tabs>
        <w:ind w:left="0"/>
        <w:jc w:val="both"/>
        <w:rPr>
          <w:b/>
          <w:bCs/>
          <w:iCs/>
          <w:szCs w:val="28"/>
        </w:rPr>
      </w:pPr>
      <w:r>
        <w:rPr>
          <w:b/>
          <w:bCs/>
          <w:iCs/>
          <w:szCs w:val="28"/>
        </w:rPr>
        <w:t xml:space="preserve">          </w:t>
      </w:r>
      <w:r w:rsidR="0024186E" w:rsidRPr="00801A44">
        <w:rPr>
          <w:color w:val="000000"/>
          <w:lang w:eastAsia="uk-UA" w:bidi="uk-UA"/>
        </w:rPr>
        <w:t xml:space="preserve">Для задоволення потреб мешканців Калуського району в територіальних громадах створена розгалужена мережа </w:t>
      </w:r>
      <w:r w:rsidR="0024186E">
        <w:rPr>
          <w:color w:val="000000"/>
          <w:lang w:eastAsia="uk-UA" w:bidi="uk-UA"/>
        </w:rPr>
        <w:t>12 Ц</w:t>
      </w:r>
      <w:r w:rsidR="0024186E" w:rsidRPr="00801A44">
        <w:rPr>
          <w:color w:val="000000"/>
          <w:lang w:eastAsia="uk-UA" w:bidi="uk-UA"/>
        </w:rPr>
        <w:t xml:space="preserve">ентрів надання адміністративних послуг </w:t>
      </w:r>
      <w:r w:rsidR="0024186E">
        <w:rPr>
          <w:color w:val="000000"/>
          <w:lang w:eastAsia="uk-UA" w:bidi="uk-UA"/>
        </w:rPr>
        <w:t>з 60 віддаленими робочими місцями</w:t>
      </w:r>
      <w:r w:rsidR="0024186E" w:rsidRPr="00801A44">
        <w:rPr>
          <w:color w:val="000000"/>
          <w:lang w:eastAsia="uk-UA" w:bidi="uk-UA"/>
        </w:rPr>
        <w:t xml:space="preserve"> адміністраторів</w:t>
      </w:r>
      <w:r w:rsidR="0024186E">
        <w:rPr>
          <w:color w:val="000000"/>
          <w:lang w:eastAsia="uk-UA" w:bidi="uk-UA"/>
        </w:rPr>
        <w:t>.</w:t>
      </w:r>
    </w:p>
    <w:p w:rsidR="0024186E" w:rsidRDefault="0024186E" w:rsidP="0024186E">
      <w:pPr>
        <w:pStyle w:val="14"/>
        <w:ind w:firstLine="567"/>
        <w:jc w:val="both"/>
        <w:rPr>
          <w:lang w:val="uk-UA" w:eastAsia="uk-UA"/>
        </w:rPr>
      </w:pPr>
      <w:r>
        <w:rPr>
          <w:lang w:val="uk-UA" w:eastAsia="uk-UA"/>
        </w:rPr>
        <w:t xml:space="preserve">  </w:t>
      </w:r>
      <w:r w:rsidRPr="00801A44">
        <w:rPr>
          <w:lang w:val="uk-UA" w:eastAsia="uk-UA"/>
        </w:rPr>
        <w:t>Мешканці Дубівської територіальної громади згідно договору обслуговуються працівниками центру надання адміністративних послуг Рожнятівської селищної ради.</w:t>
      </w:r>
    </w:p>
    <w:p w:rsidR="0024186E" w:rsidRDefault="0024186E" w:rsidP="0024186E">
      <w:pPr>
        <w:pStyle w:val="14"/>
        <w:ind w:firstLine="567"/>
        <w:jc w:val="both"/>
        <w:rPr>
          <w:color w:val="000000"/>
          <w:lang w:val="uk-UA" w:eastAsia="uk-UA" w:bidi="uk-UA"/>
        </w:rPr>
      </w:pPr>
      <w:r>
        <w:rPr>
          <w:lang w:val="uk-UA" w:eastAsia="uk-UA"/>
        </w:rPr>
        <w:t xml:space="preserve">  </w:t>
      </w:r>
      <w:r w:rsidRPr="00801A44">
        <w:rPr>
          <w:lang w:val="uk-UA" w:eastAsia="uk-UA"/>
        </w:rPr>
        <w:t>У кожному ЦНАПі на території району можна отримати</w:t>
      </w:r>
      <w:r>
        <w:rPr>
          <w:lang w:val="uk-UA" w:eastAsia="uk-UA"/>
        </w:rPr>
        <w:t xml:space="preserve"> близько 330 адміністративних послуг</w:t>
      </w:r>
      <w:r w:rsidRPr="00801A44">
        <w:rPr>
          <w:lang w:val="uk-UA" w:eastAsia="uk-UA"/>
        </w:rPr>
        <w:t>, для яких</w:t>
      </w:r>
      <w:r w:rsidRPr="00C7406F">
        <w:rPr>
          <w:lang w:val="uk-UA" w:eastAsia="uk-UA"/>
        </w:rPr>
        <w:t xml:space="preserve"> розроблені </w:t>
      </w:r>
      <w:r>
        <w:rPr>
          <w:lang w:val="uk-UA" w:eastAsia="uk-UA"/>
        </w:rPr>
        <w:t>та затверджені інформаційні і</w:t>
      </w:r>
      <w:r w:rsidRPr="00C7406F">
        <w:rPr>
          <w:lang w:val="uk-UA" w:eastAsia="uk-UA"/>
        </w:rPr>
        <w:t xml:space="preserve"> технологічні картки,</w:t>
      </w:r>
      <w:r>
        <w:rPr>
          <w:lang w:val="uk-UA" w:eastAsia="uk-UA"/>
        </w:rPr>
        <w:t xml:space="preserve"> що розміщені на інтернет-ресурсах територіальних громад</w:t>
      </w:r>
      <w:r w:rsidRPr="00C7406F">
        <w:rPr>
          <w:color w:val="000000"/>
          <w:lang w:val="uk-UA" w:eastAsia="uk-UA" w:bidi="uk-UA"/>
        </w:rPr>
        <w:t>.</w:t>
      </w:r>
      <w:r>
        <w:rPr>
          <w:color w:val="000000"/>
          <w:lang w:val="uk-UA" w:eastAsia="uk-UA" w:bidi="uk-UA"/>
        </w:rPr>
        <w:t xml:space="preserve"> </w:t>
      </w:r>
    </w:p>
    <w:p w:rsidR="0024186E" w:rsidRDefault="0024186E" w:rsidP="0024186E">
      <w:pPr>
        <w:pStyle w:val="14"/>
        <w:ind w:firstLine="567"/>
        <w:jc w:val="both"/>
        <w:rPr>
          <w:color w:val="000000"/>
          <w:lang w:val="uk-UA" w:eastAsia="uk-UA" w:bidi="uk-UA"/>
        </w:rPr>
      </w:pPr>
      <w:r>
        <w:rPr>
          <w:color w:val="000000"/>
          <w:lang w:val="uk-UA" w:eastAsia="uk-UA" w:bidi="uk-UA"/>
        </w:rPr>
        <w:t xml:space="preserve">  У 2023 році до переліків послуг додано інформаційні та технологічні картки адміністративних послуг у сфері соціального захисту ветеранів війни та членів їх сімей.</w:t>
      </w:r>
    </w:p>
    <w:p w:rsidR="0024186E" w:rsidRDefault="0024186E" w:rsidP="0024186E">
      <w:pPr>
        <w:pStyle w:val="14"/>
        <w:ind w:firstLine="567"/>
        <w:jc w:val="both"/>
        <w:rPr>
          <w:color w:val="000000"/>
          <w:shd w:val="clear" w:color="auto" w:fill="FFFFFF"/>
          <w:lang w:val="uk-UA"/>
        </w:rPr>
      </w:pPr>
      <w:r>
        <w:rPr>
          <w:color w:val="000000"/>
          <w:shd w:val="clear" w:color="auto" w:fill="FFFFFF"/>
          <w:lang w:val="uk-UA"/>
        </w:rPr>
        <w:t xml:space="preserve">  Н</w:t>
      </w:r>
      <w:r w:rsidRPr="00F77873">
        <w:rPr>
          <w:color w:val="000000"/>
          <w:shd w:val="clear" w:color="auto" w:fill="FFFFFF"/>
          <w:lang w:val="uk-UA"/>
        </w:rPr>
        <w:t>а завершальному етапі надання безпосереднього доступу до Єдиного державного реєстру транспортних засобів зовнішніх користувачів, для надання адміністративних послуг у сфері реєстрації, перереєстрації колісних транспортних засобів усіх категорій та видача нового посвідчення водія на право користування транспортних засобів.</w:t>
      </w:r>
    </w:p>
    <w:p w:rsidR="0024186E" w:rsidRPr="00C73271" w:rsidRDefault="0024186E" w:rsidP="0024186E">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C73271">
        <w:rPr>
          <w:rFonts w:ascii="Times New Roman" w:hAnsi="Times New Roman"/>
          <w:sz w:val="28"/>
          <w:szCs w:val="28"/>
          <w:lang w:val="uk-UA" w:eastAsia="uk-UA"/>
        </w:rPr>
        <w:t xml:space="preserve">Ведеться робота з підключення адміністраторів ЦНАП до </w:t>
      </w:r>
      <w:r w:rsidRPr="00C73271">
        <w:rPr>
          <w:rFonts w:ascii="Times New Roman" w:hAnsi="Times New Roman"/>
          <w:sz w:val="28"/>
          <w:szCs w:val="28"/>
          <w:lang w:val="uk-UA"/>
        </w:rPr>
        <w:t xml:space="preserve">Централізованого банку даних з проблем інвалідності, </w:t>
      </w:r>
      <w:r w:rsidRPr="00C73271">
        <w:rPr>
          <w:rFonts w:ascii="Times New Roman" w:hAnsi="Times New Roman"/>
          <w:sz w:val="28"/>
          <w:szCs w:val="28"/>
          <w:shd w:val="clear" w:color="auto" w:fill="FFFFFF"/>
          <w:lang w:val="uk-UA"/>
        </w:rPr>
        <w:t xml:space="preserve">що забезпечить автоматизацію процесів реєстрації та обслуговування осіб з інвалідністю </w:t>
      </w:r>
      <w:r w:rsidRPr="00C73271">
        <w:rPr>
          <w:rFonts w:ascii="Times New Roman" w:hAnsi="Times New Roman"/>
          <w:sz w:val="28"/>
          <w:szCs w:val="28"/>
          <w:shd w:val="clear" w:color="auto" w:fill="FFFFFF"/>
          <w:lang w:val="uk-UA"/>
        </w:rPr>
        <w:lastRenderedPageBreak/>
        <w:t>відповідно до чинного законодавства та організаційно-технічних рішень в сфері соціального захисту такої категорії населення.</w:t>
      </w:r>
      <w:r w:rsidRPr="00C73271">
        <w:rPr>
          <w:rFonts w:ascii="Times New Roman" w:hAnsi="Times New Roman"/>
          <w:sz w:val="28"/>
          <w:szCs w:val="28"/>
          <w:lang w:val="uk-UA" w:eastAsia="uk-UA"/>
        </w:rPr>
        <w:t xml:space="preserve"> </w:t>
      </w:r>
    </w:p>
    <w:p w:rsidR="0024186E" w:rsidRPr="00C73271" w:rsidRDefault="0024186E" w:rsidP="0024186E">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C73271">
        <w:rPr>
          <w:rFonts w:ascii="Times New Roman" w:hAnsi="Times New Roman"/>
          <w:sz w:val="28"/>
          <w:szCs w:val="28"/>
          <w:lang w:val="uk-UA" w:eastAsia="uk-UA"/>
        </w:rPr>
        <w:t xml:space="preserve">Організаційне забезпечення діяльності ЦНАПів відбувається через захищені двофакторною автентифікацією інтегровані інформаційні системи. </w:t>
      </w:r>
    </w:p>
    <w:p w:rsidR="0024186E" w:rsidRDefault="0024186E" w:rsidP="0024186E">
      <w:pPr>
        <w:pStyle w:val="14"/>
        <w:ind w:firstLine="567"/>
        <w:jc w:val="both"/>
        <w:rPr>
          <w:color w:val="000000"/>
          <w:shd w:val="clear" w:color="auto" w:fill="FFFFFF"/>
          <w:lang w:val="uk-UA"/>
        </w:rPr>
      </w:pPr>
      <w:r>
        <w:rPr>
          <w:color w:val="000000"/>
          <w:lang w:val="uk-UA" w:eastAsia="uk-UA" w:bidi="uk-UA"/>
        </w:rPr>
        <w:t xml:space="preserve">  За 2023 рік ЦНАПами Калуського району надано 3827 послуг з державної реєстрації у встановленому порядку юридичних осіб та фізичних осіб-підприємців. </w:t>
      </w:r>
    </w:p>
    <w:p w:rsidR="0024186E" w:rsidRPr="00C73271" w:rsidRDefault="0024186E" w:rsidP="0024186E">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C73271">
        <w:rPr>
          <w:rFonts w:ascii="Times New Roman" w:hAnsi="Times New Roman"/>
          <w:sz w:val="28"/>
          <w:szCs w:val="28"/>
          <w:lang w:val="uk-UA" w:eastAsia="uk-UA"/>
        </w:rPr>
        <w:t>Адміністратори центрів працюють над організацією надання адміністративних послуг у терміни, передбачені чинним законодавством, здійсненням контролю за дотриманням суб’єктами надання адміністративних послуг строку розгляду справ та прийняття рішень, наданням консультацій громадянам щодо процедури надання адміністративної послуги в телефонному режимі та шляхом онлайн консультацій («фронт-офіси» та «бек-офіси).</w:t>
      </w:r>
    </w:p>
    <w:p w:rsidR="00C67C23" w:rsidRDefault="0024186E" w:rsidP="0024186E">
      <w:pPr>
        <w:spacing w:after="0" w:line="240" w:lineRule="auto"/>
        <w:ind w:firstLine="567"/>
        <w:jc w:val="both"/>
        <w:rPr>
          <w:rFonts w:ascii="Times New Roman" w:hAnsi="Times New Roman"/>
          <w:color w:val="000000"/>
          <w:sz w:val="28"/>
          <w:szCs w:val="28"/>
          <w:lang w:eastAsia="uk-UA" w:bidi="uk-UA"/>
        </w:rPr>
      </w:pPr>
      <w:r>
        <w:rPr>
          <w:rFonts w:ascii="Times New Roman" w:eastAsia="Calibri" w:hAnsi="Times New Roman"/>
          <w:sz w:val="28"/>
          <w:szCs w:val="28"/>
          <w:lang w:val="uk-UA" w:eastAsia="en-US"/>
        </w:rPr>
        <w:t xml:space="preserve">  </w:t>
      </w:r>
      <w:r>
        <w:rPr>
          <w:rFonts w:ascii="Times New Roman" w:eastAsia="Calibri" w:hAnsi="Times New Roman"/>
          <w:sz w:val="28"/>
          <w:szCs w:val="28"/>
          <w:lang w:eastAsia="en-US"/>
        </w:rPr>
        <w:t>Важливе місце відведено питанню безпеки інформаційного простору.</w:t>
      </w:r>
      <w:r w:rsidRPr="008822A3">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Постійно проводиться</w:t>
      </w:r>
      <w:r w:rsidRPr="006540E3">
        <w:rPr>
          <w:rFonts w:ascii="Times New Roman" w:eastAsia="Calibri" w:hAnsi="Times New Roman"/>
          <w:sz w:val="28"/>
          <w:szCs w:val="28"/>
          <w:lang w:eastAsia="en-US"/>
        </w:rPr>
        <w:t xml:space="preserve"> інформування територіальних громад району щодо</w:t>
      </w:r>
      <w:r>
        <w:rPr>
          <w:rFonts w:ascii="Times New Roman" w:eastAsia="Calibri" w:hAnsi="Times New Roman"/>
          <w:sz w:val="28"/>
          <w:szCs w:val="28"/>
          <w:lang w:eastAsia="en-US"/>
        </w:rPr>
        <w:t xml:space="preserve"> методів та засобів реагування на можливі</w:t>
      </w:r>
      <w:r w:rsidRPr="006540E3">
        <w:rPr>
          <w:rFonts w:ascii="Times New Roman" w:eastAsia="Calibri" w:hAnsi="Times New Roman"/>
          <w:sz w:val="28"/>
          <w:szCs w:val="28"/>
          <w:lang w:eastAsia="en-US"/>
        </w:rPr>
        <w:t xml:space="preserve"> кібератак</w:t>
      </w:r>
      <w:r>
        <w:rPr>
          <w:rFonts w:ascii="Times New Roman" w:eastAsia="Calibri" w:hAnsi="Times New Roman"/>
          <w:sz w:val="28"/>
          <w:szCs w:val="28"/>
          <w:lang w:eastAsia="en-US"/>
        </w:rPr>
        <w:t>и</w:t>
      </w:r>
      <w:r w:rsidRPr="006540E3">
        <w:rPr>
          <w:rFonts w:ascii="Times New Roman" w:eastAsia="Calibri" w:hAnsi="Times New Roman"/>
          <w:sz w:val="28"/>
          <w:szCs w:val="28"/>
          <w:lang w:eastAsia="en-US"/>
        </w:rPr>
        <w:t xml:space="preserve"> силами окупантів та </w:t>
      </w:r>
      <w:r>
        <w:rPr>
          <w:rFonts w:ascii="Times New Roman" w:eastAsia="Calibri" w:hAnsi="Times New Roman"/>
          <w:sz w:val="28"/>
          <w:szCs w:val="28"/>
          <w:lang w:eastAsia="en-US"/>
        </w:rPr>
        <w:t xml:space="preserve">стосовно </w:t>
      </w:r>
      <w:r w:rsidRPr="006540E3">
        <w:rPr>
          <w:rFonts w:ascii="Times New Roman" w:eastAsia="Calibri" w:hAnsi="Times New Roman"/>
          <w:sz w:val="28"/>
          <w:szCs w:val="28"/>
          <w:lang w:eastAsia="en-US"/>
        </w:rPr>
        <w:t>обмеженості інформації, що потребує висвітлення.</w:t>
      </w:r>
      <w:r w:rsidRPr="003C0FDD">
        <w:rPr>
          <w:rFonts w:ascii="Times New Roman" w:hAnsi="Times New Roman"/>
          <w:sz w:val="28"/>
          <w:szCs w:val="28"/>
          <w:lang w:eastAsia="uk-UA"/>
        </w:rPr>
        <w:t xml:space="preserve"> </w:t>
      </w:r>
      <w:r w:rsidRPr="00E32652">
        <w:rPr>
          <w:rFonts w:ascii="Times New Roman" w:hAnsi="Times New Roman"/>
          <w:sz w:val="28"/>
          <w:szCs w:val="28"/>
          <w:lang w:eastAsia="uk-UA"/>
        </w:rPr>
        <w:t>Для зручності відвідувачів на першому поверсі</w:t>
      </w:r>
      <w:r w:rsidRPr="00E32652">
        <w:rPr>
          <w:rFonts w:ascii="Times New Roman" w:hAnsi="Times New Roman"/>
          <w:color w:val="000000"/>
          <w:sz w:val="28"/>
          <w:szCs w:val="28"/>
          <w:lang w:eastAsia="uk-UA" w:bidi="uk-UA"/>
        </w:rPr>
        <w:t xml:space="preserve"> приміщення районної державної адміністрації у 2023 році облаштовано публічну </w:t>
      </w:r>
      <w:r w:rsidRPr="00E32652">
        <w:rPr>
          <w:rFonts w:ascii="Times New Roman" w:hAnsi="Times New Roman"/>
          <w:color w:val="000000"/>
          <w:sz w:val="28"/>
          <w:szCs w:val="28"/>
          <w:lang w:val="en-US" w:eastAsia="uk-UA" w:bidi="uk-UA"/>
        </w:rPr>
        <w:t>Wi</w:t>
      </w:r>
      <w:r w:rsidRPr="00E32652">
        <w:rPr>
          <w:rFonts w:ascii="Times New Roman" w:hAnsi="Times New Roman"/>
          <w:color w:val="000000"/>
          <w:sz w:val="28"/>
          <w:szCs w:val="28"/>
          <w:lang w:eastAsia="uk-UA" w:bidi="uk-UA"/>
        </w:rPr>
        <w:t>-</w:t>
      </w:r>
      <w:r w:rsidRPr="00E32652">
        <w:rPr>
          <w:rFonts w:ascii="Times New Roman" w:hAnsi="Times New Roman"/>
          <w:color w:val="000000"/>
          <w:sz w:val="28"/>
          <w:szCs w:val="28"/>
          <w:lang w:val="en-US" w:eastAsia="uk-UA" w:bidi="uk-UA"/>
        </w:rPr>
        <w:t>Fi</w:t>
      </w:r>
      <w:r w:rsidRPr="00E32652">
        <w:rPr>
          <w:rFonts w:ascii="Times New Roman" w:hAnsi="Times New Roman"/>
          <w:color w:val="000000"/>
          <w:sz w:val="28"/>
          <w:szCs w:val="28"/>
          <w:lang w:eastAsia="uk-UA" w:bidi="uk-UA"/>
        </w:rPr>
        <w:t xml:space="preserve"> зону</w:t>
      </w:r>
      <w:r>
        <w:rPr>
          <w:rFonts w:ascii="Times New Roman" w:hAnsi="Times New Roman"/>
          <w:color w:val="000000"/>
          <w:sz w:val="28"/>
          <w:szCs w:val="28"/>
          <w:lang w:eastAsia="uk-UA" w:bidi="uk-UA"/>
        </w:rPr>
        <w:t>.</w:t>
      </w:r>
    </w:p>
    <w:p w:rsidR="0024186E" w:rsidRDefault="0024186E" w:rsidP="0024186E">
      <w:pPr>
        <w:spacing w:after="0" w:line="240" w:lineRule="auto"/>
        <w:ind w:firstLine="567"/>
        <w:jc w:val="both"/>
        <w:rPr>
          <w:rFonts w:ascii="Times New Roman" w:hAnsi="Times New Roman"/>
          <w:sz w:val="28"/>
          <w:szCs w:val="28"/>
          <w:lang w:eastAsia="uk-UA"/>
        </w:rPr>
      </w:pPr>
    </w:p>
    <w:p w:rsidR="00C67C23" w:rsidRPr="00C67C23" w:rsidRDefault="00C67C23" w:rsidP="00C67C23">
      <w:pPr>
        <w:spacing w:after="0" w:line="240" w:lineRule="auto"/>
        <w:ind w:firstLine="567"/>
        <w:jc w:val="center"/>
        <w:rPr>
          <w:rFonts w:ascii="Times New Roman" w:hAnsi="Times New Roman"/>
          <w:b/>
          <w:sz w:val="28"/>
          <w:szCs w:val="28"/>
          <w:lang w:eastAsia="uk-UA"/>
        </w:rPr>
      </w:pPr>
      <w:r w:rsidRPr="00C67C23">
        <w:rPr>
          <w:rFonts w:ascii="Times New Roman" w:hAnsi="Times New Roman"/>
          <w:b/>
          <w:sz w:val="28"/>
          <w:szCs w:val="28"/>
          <w:lang w:eastAsia="uk-UA"/>
        </w:rPr>
        <w:t>Фінансові ресурси</w:t>
      </w:r>
    </w:p>
    <w:p w:rsidR="008A0890" w:rsidRPr="008A0890" w:rsidRDefault="008A0890" w:rsidP="008A0890">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  </w:t>
      </w:r>
      <w:r w:rsidR="00F47CDD">
        <w:rPr>
          <w:rFonts w:ascii="Times New Roman" w:hAnsi="Times New Roman"/>
          <w:sz w:val="28"/>
          <w:szCs w:val="28"/>
          <w:lang w:eastAsia="uk-UA"/>
        </w:rPr>
        <w:t xml:space="preserve">За 2023 рік до </w:t>
      </w:r>
      <w:r w:rsidRPr="008A0890">
        <w:rPr>
          <w:rFonts w:ascii="Times New Roman" w:hAnsi="Times New Roman"/>
          <w:sz w:val="28"/>
          <w:szCs w:val="28"/>
          <w:lang w:eastAsia="uk-UA"/>
        </w:rPr>
        <w:t>районного бюджету Калуського району н</w:t>
      </w:r>
      <w:r w:rsidR="00F47CDD">
        <w:rPr>
          <w:rFonts w:ascii="Times New Roman" w:hAnsi="Times New Roman"/>
          <w:sz w:val="28"/>
          <w:szCs w:val="28"/>
          <w:lang w:eastAsia="uk-UA"/>
        </w:rPr>
        <w:t>адійшло 2937,1 тис. гривень, що</w:t>
      </w:r>
      <w:r w:rsidRPr="008A0890">
        <w:rPr>
          <w:rFonts w:ascii="Times New Roman" w:hAnsi="Times New Roman"/>
          <w:sz w:val="28"/>
          <w:szCs w:val="28"/>
          <w:lang w:eastAsia="uk-UA"/>
        </w:rPr>
        <w:t xml:space="preserve"> становить 102,7 відсотків виконання  уточнених річних планових показників та на 70,1 відсотків більше ніж торік. Надходження поступили до загального фонду районного бюджету.</w:t>
      </w:r>
    </w:p>
    <w:p w:rsidR="008A0890" w:rsidRPr="008A0890" w:rsidRDefault="008A0890" w:rsidP="008A0890">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   </w:t>
      </w:r>
      <w:r w:rsidRPr="008A0890">
        <w:rPr>
          <w:rFonts w:ascii="Times New Roman" w:hAnsi="Times New Roman"/>
          <w:sz w:val="28"/>
          <w:szCs w:val="28"/>
          <w:lang w:eastAsia="uk-UA"/>
        </w:rPr>
        <w:t>Податкових та неподаткових платежів</w:t>
      </w:r>
      <w:r w:rsidR="00F47CDD">
        <w:rPr>
          <w:rFonts w:ascii="Times New Roman" w:hAnsi="Times New Roman"/>
          <w:sz w:val="28"/>
          <w:szCs w:val="28"/>
          <w:lang w:eastAsia="uk-UA"/>
        </w:rPr>
        <w:t xml:space="preserve"> та зборів до районного бюджету </w:t>
      </w:r>
      <w:r w:rsidRPr="008A0890">
        <w:rPr>
          <w:rFonts w:ascii="Times New Roman" w:hAnsi="Times New Roman"/>
          <w:sz w:val="28"/>
          <w:szCs w:val="28"/>
          <w:lang w:eastAsia="uk-UA"/>
        </w:rPr>
        <w:t xml:space="preserve">мобілізовано </w:t>
      </w:r>
      <w:r w:rsidR="00F47CDD">
        <w:rPr>
          <w:rFonts w:ascii="Times New Roman" w:hAnsi="Times New Roman"/>
          <w:sz w:val="28"/>
          <w:szCs w:val="28"/>
          <w:lang w:eastAsia="uk-UA"/>
        </w:rPr>
        <w:t xml:space="preserve">в сумі 1052,2 тис. гривень, що </w:t>
      </w:r>
      <w:r w:rsidRPr="008A0890">
        <w:rPr>
          <w:rFonts w:ascii="Times New Roman" w:hAnsi="Times New Roman"/>
          <w:sz w:val="28"/>
          <w:szCs w:val="28"/>
          <w:lang w:eastAsia="uk-UA"/>
        </w:rPr>
        <w:t>стано</w:t>
      </w:r>
      <w:r w:rsidR="00F47CDD">
        <w:rPr>
          <w:rFonts w:ascii="Times New Roman" w:hAnsi="Times New Roman"/>
          <w:sz w:val="28"/>
          <w:szCs w:val="28"/>
          <w:lang w:eastAsia="uk-UA"/>
        </w:rPr>
        <w:t xml:space="preserve">вить 107,9 відсотків виконання </w:t>
      </w:r>
      <w:r w:rsidRPr="008A0890">
        <w:rPr>
          <w:rFonts w:ascii="Times New Roman" w:hAnsi="Times New Roman"/>
          <w:sz w:val="28"/>
          <w:szCs w:val="28"/>
          <w:lang w:eastAsia="uk-UA"/>
        </w:rPr>
        <w:t>уточнених річних планових показників. В порівнянні з поступленнями 2022 та 2021 років надходження 202</w:t>
      </w:r>
      <w:r w:rsidR="00F47CDD">
        <w:rPr>
          <w:rFonts w:ascii="Times New Roman" w:hAnsi="Times New Roman"/>
          <w:sz w:val="28"/>
          <w:szCs w:val="28"/>
          <w:lang w:eastAsia="uk-UA"/>
        </w:rPr>
        <w:t xml:space="preserve">3 року зросли на 88,3 відсотків та 156,4 відсотків </w:t>
      </w:r>
      <w:r w:rsidRPr="008A0890">
        <w:rPr>
          <w:rFonts w:ascii="Times New Roman" w:hAnsi="Times New Roman"/>
          <w:sz w:val="28"/>
          <w:szCs w:val="28"/>
          <w:lang w:eastAsia="uk-UA"/>
        </w:rPr>
        <w:t xml:space="preserve">відповідно. </w:t>
      </w:r>
    </w:p>
    <w:p w:rsidR="008A0890" w:rsidRPr="008A0890" w:rsidRDefault="008A0890" w:rsidP="008A0890">
      <w:pPr>
        <w:spacing w:after="0" w:line="240" w:lineRule="auto"/>
        <w:ind w:firstLine="708"/>
        <w:jc w:val="both"/>
        <w:rPr>
          <w:rFonts w:ascii="Times New Roman" w:hAnsi="Times New Roman"/>
          <w:sz w:val="28"/>
          <w:szCs w:val="28"/>
          <w:lang w:eastAsia="uk-UA"/>
        </w:rPr>
      </w:pPr>
      <w:r w:rsidRPr="008A0890">
        <w:rPr>
          <w:rFonts w:ascii="Times New Roman" w:hAnsi="Times New Roman"/>
          <w:sz w:val="28"/>
          <w:szCs w:val="28"/>
          <w:lang w:eastAsia="uk-UA"/>
        </w:rPr>
        <w:t>Виконання уточнених планових п</w:t>
      </w:r>
      <w:r>
        <w:rPr>
          <w:rFonts w:ascii="Times New Roman" w:hAnsi="Times New Roman"/>
          <w:sz w:val="28"/>
          <w:szCs w:val="28"/>
          <w:lang w:eastAsia="uk-UA"/>
        </w:rPr>
        <w:t xml:space="preserve">ризначень в розрізі по платежах </w:t>
      </w:r>
      <w:r w:rsidRPr="008A0890">
        <w:rPr>
          <w:rFonts w:ascii="Times New Roman" w:hAnsi="Times New Roman"/>
          <w:sz w:val="28"/>
          <w:szCs w:val="28"/>
          <w:lang w:eastAsia="uk-UA"/>
        </w:rPr>
        <w:t xml:space="preserve">загального фонду районного бюджету досягнуто по всіх видах. </w:t>
      </w:r>
    </w:p>
    <w:p w:rsidR="008A0890" w:rsidRPr="008A0890" w:rsidRDefault="008A0890" w:rsidP="008A0890">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  </w:t>
      </w:r>
      <w:r w:rsidRPr="008A0890">
        <w:rPr>
          <w:rFonts w:ascii="Times New Roman" w:hAnsi="Times New Roman"/>
          <w:sz w:val="28"/>
          <w:szCs w:val="28"/>
          <w:lang w:eastAsia="uk-UA"/>
        </w:rPr>
        <w:t>Основну питому вагу (91,5 відсотків) в складі доходів загального фонду займає надходження від орендної плати за користування майновим комплексом та іншим майном, що перебуває в комунальній власності. Надходження дан</w:t>
      </w:r>
      <w:r w:rsidR="00F47CDD">
        <w:rPr>
          <w:rFonts w:ascii="Times New Roman" w:hAnsi="Times New Roman"/>
          <w:sz w:val="28"/>
          <w:szCs w:val="28"/>
          <w:lang w:eastAsia="uk-UA"/>
        </w:rPr>
        <w:t xml:space="preserve">ого виду платежу </w:t>
      </w:r>
      <w:r w:rsidRPr="008A0890">
        <w:rPr>
          <w:rFonts w:ascii="Times New Roman" w:hAnsi="Times New Roman"/>
          <w:sz w:val="28"/>
          <w:szCs w:val="28"/>
          <w:lang w:eastAsia="uk-UA"/>
        </w:rPr>
        <w:t xml:space="preserve">склали 962,9 тис. гривень, що майже у 2 рази більше надходження минулого року.  </w:t>
      </w:r>
    </w:p>
    <w:p w:rsidR="008A0890" w:rsidRPr="008A0890" w:rsidRDefault="00F47CDD" w:rsidP="008A0890">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Видатків </w:t>
      </w:r>
      <w:r w:rsidR="008A0890" w:rsidRPr="008A0890">
        <w:rPr>
          <w:rFonts w:ascii="Times New Roman" w:hAnsi="Times New Roman"/>
          <w:sz w:val="28"/>
          <w:szCs w:val="28"/>
          <w:lang w:eastAsia="uk-UA"/>
        </w:rPr>
        <w:t xml:space="preserve">районного бюджету Калуського району за 2023 рік проведено в сумі 2835,3 тис. гривень,  або 99,1 відсотків до уточнених планових показників. </w:t>
      </w:r>
    </w:p>
    <w:p w:rsidR="008A0890" w:rsidRPr="008A0890" w:rsidRDefault="008A0890" w:rsidP="008A0890">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val="uk-UA" w:eastAsia="uk-UA"/>
        </w:rPr>
        <w:t xml:space="preserve">  </w:t>
      </w:r>
      <w:r w:rsidRPr="008A0890">
        <w:rPr>
          <w:rFonts w:ascii="Times New Roman" w:hAnsi="Times New Roman"/>
          <w:sz w:val="28"/>
          <w:szCs w:val="28"/>
          <w:lang w:eastAsia="uk-UA"/>
        </w:rPr>
        <w:t>У видатковій частині районного бюджету 94,0 відсотків займають видатки на державне управління.</w:t>
      </w:r>
    </w:p>
    <w:p w:rsidR="008A0890" w:rsidRPr="008A0890" w:rsidRDefault="008A0890" w:rsidP="008A0890">
      <w:pPr>
        <w:spacing w:after="0" w:line="240" w:lineRule="auto"/>
        <w:ind w:firstLine="567"/>
        <w:jc w:val="both"/>
        <w:rPr>
          <w:rFonts w:ascii="Times New Roman" w:hAnsi="Times New Roman"/>
          <w:sz w:val="28"/>
          <w:szCs w:val="28"/>
          <w:lang w:eastAsia="uk-UA"/>
        </w:rPr>
      </w:pPr>
      <w:r w:rsidRPr="008A0890">
        <w:rPr>
          <w:rFonts w:ascii="Times New Roman" w:hAnsi="Times New Roman"/>
          <w:sz w:val="28"/>
          <w:szCs w:val="28"/>
          <w:lang w:eastAsia="uk-UA"/>
        </w:rPr>
        <w:t xml:space="preserve"> </w:t>
      </w:r>
      <w:r>
        <w:rPr>
          <w:rFonts w:ascii="Times New Roman" w:hAnsi="Times New Roman"/>
          <w:sz w:val="28"/>
          <w:szCs w:val="28"/>
          <w:lang w:val="uk-UA" w:eastAsia="uk-UA"/>
        </w:rPr>
        <w:t xml:space="preserve"> </w:t>
      </w:r>
      <w:r w:rsidRPr="008A0890">
        <w:rPr>
          <w:rFonts w:ascii="Times New Roman" w:hAnsi="Times New Roman"/>
          <w:sz w:val="28"/>
          <w:szCs w:val="28"/>
          <w:lang w:eastAsia="uk-UA"/>
        </w:rPr>
        <w:t>Більшу частину видатків (79,3 відсотків (без врахування трансфертів)) скеровано на захищені статті бюджету.</w:t>
      </w:r>
    </w:p>
    <w:p w:rsidR="008A0890" w:rsidRDefault="008A0890" w:rsidP="008131C3">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  </w:t>
      </w:r>
      <w:r w:rsidRPr="008A0890">
        <w:rPr>
          <w:rFonts w:ascii="Times New Roman" w:hAnsi="Times New Roman"/>
          <w:sz w:val="28"/>
          <w:szCs w:val="28"/>
          <w:lang w:eastAsia="uk-UA"/>
        </w:rPr>
        <w:t>Кредиторська заборгованість із заробітної плати, оплати енергоносіїв та комунальних послуг відсутня.</w:t>
      </w:r>
    </w:p>
    <w:p w:rsidR="00E319A2" w:rsidRDefault="00E319A2" w:rsidP="00E319A2">
      <w:pPr>
        <w:pStyle w:val="af9"/>
        <w:ind w:firstLine="567"/>
        <w:jc w:val="both"/>
        <w:rPr>
          <w:rFonts w:ascii="Times New Roman" w:hAnsi="Times New Roman"/>
          <w:b/>
          <w:sz w:val="28"/>
          <w:szCs w:val="28"/>
          <w:shd w:val="clear" w:color="auto" w:fill="FFFFFF"/>
        </w:rPr>
      </w:pPr>
      <w:r w:rsidRPr="00312D96">
        <w:rPr>
          <w:rFonts w:ascii="Times New Roman" w:hAnsi="Times New Roman"/>
          <w:b/>
          <w:sz w:val="28"/>
          <w:szCs w:val="28"/>
          <w:shd w:val="clear" w:color="auto" w:fill="FFFFFF"/>
        </w:rPr>
        <w:lastRenderedPageBreak/>
        <w:t>4. Підготовка і подання до відповідних органів виконавчої влади фінансових показників і пропозицій до проекту Державного бюджету України.</w:t>
      </w:r>
    </w:p>
    <w:p w:rsidR="00B745EB" w:rsidRPr="00312D96" w:rsidRDefault="00B745EB" w:rsidP="00E319A2">
      <w:pPr>
        <w:pStyle w:val="af9"/>
        <w:ind w:firstLine="567"/>
        <w:jc w:val="both"/>
        <w:rPr>
          <w:rFonts w:ascii="Times New Roman" w:hAnsi="Times New Roman"/>
          <w:b/>
          <w:sz w:val="28"/>
          <w:szCs w:val="28"/>
          <w:shd w:val="clear" w:color="auto" w:fill="FFFFFF"/>
        </w:rPr>
      </w:pPr>
    </w:p>
    <w:p w:rsidR="00E319A2" w:rsidRPr="00C73271" w:rsidRDefault="00E319A2" w:rsidP="00E319A2">
      <w:pPr>
        <w:shd w:val="clear" w:color="auto" w:fill="FFFFFF"/>
        <w:tabs>
          <w:tab w:val="left" w:pos="567"/>
        </w:tabs>
        <w:spacing w:after="0" w:line="240" w:lineRule="auto"/>
        <w:ind w:firstLine="708"/>
        <w:jc w:val="both"/>
        <w:rPr>
          <w:rFonts w:ascii="Times New Roman" w:hAnsi="Times New Roman"/>
          <w:sz w:val="28"/>
          <w:szCs w:val="28"/>
          <w:lang w:val="uk-UA"/>
        </w:rPr>
      </w:pPr>
      <w:r w:rsidRPr="00C73271">
        <w:rPr>
          <w:rFonts w:ascii="Times New Roman" w:hAnsi="Times New Roman"/>
          <w:sz w:val="28"/>
          <w:szCs w:val="28"/>
          <w:lang w:val="uk-UA"/>
        </w:rPr>
        <w:t>Відповідно до Бюджетного кодексу України, районна державна адміністрація щороку подає проект бюджету району з відповідними обґрунтуваннями та розрахунками департаменту фінансів обласної державної адміністрації для проведення розрахунків обсягів міжбюджетних трансфертів та інших показників місцевих бюджетів.</w:t>
      </w:r>
    </w:p>
    <w:p w:rsidR="0074072B" w:rsidRPr="007C7461" w:rsidRDefault="0074072B" w:rsidP="00EA7FE7">
      <w:pPr>
        <w:shd w:val="clear" w:color="auto" w:fill="FFFFFF"/>
        <w:tabs>
          <w:tab w:val="left" w:pos="567"/>
        </w:tabs>
        <w:spacing w:after="0" w:line="240" w:lineRule="auto"/>
        <w:jc w:val="both"/>
        <w:rPr>
          <w:rFonts w:ascii="Times New Roman" w:hAnsi="Times New Roman"/>
          <w:b/>
          <w:sz w:val="28"/>
          <w:szCs w:val="28"/>
          <w:lang w:val="uk-UA"/>
        </w:rPr>
      </w:pPr>
    </w:p>
    <w:p w:rsidR="005907C5" w:rsidRDefault="005907C5" w:rsidP="00180C93">
      <w:pPr>
        <w:spacing w:after="0" w:line="240" w:lineRule="auto"/>
        <w:ind w:left="709"/>
        <w:jc w:val="both"/>
        <w:rPr>
          <w:rFonts w:ascii="Times New Roman" w:hAnsi="Times New Roman"/>
          <w:b/>
          <w:sz w:val="28"/>
          <w:szCs w:val="28"/>
          <w:lang w:val="uk-UA"/>
        </w:rPr>
      </w:pPr>
      <w:r w:rsidRPr="007C7461">
        <w:rPr>
          <w:rFonts w:ascii="Times New Roman" w:hAnsi="Times New Roman"/>
          <w:b/>
          <w:sz w:val="28"/>
          <w:szCs w:val="28"/>
          <w:lang w:val="uk-UA"/>
        </w:rPr>
        <w:t>5.</w:t>
      </w:r>
      <w:r w:rsidR="00997B72">
        <w:rPr>
          <w:rFonts w:ascii="Times New Roman" w:hAnsi="Times New Roman"/>
          <w:b/>
          <w:sz w:val="28"/>
          <w:szCs w:val="28"/>
          <w:lang w:val="uk-UA"/>
        </w:rPr>
        <w:t xml:space="preserve"> </w:t>
      </w:r>
      <w:r w:rsidR="00C96513" w:rsidRPr="007C7461">
        <w:rPr>
          <w:rFonts w:ascii="Times New Roman" w:hAnsi="Times New Roman"/>
          <w:b/>
          <w:sz w:val="28"/>
          <w:szCs w:val="28"/>
          <w:lang w:val="uk-UA"/>
        </w:rPr>
        <w:t>Сприяння інвестиційній діяльності на території району.</w:t>
      </w:r>
    </w:p>
    <w:p w:rsidR="00B745EB" w:rsidRPr="007C7461" w:rsidRDefault="00B745EB" w:rsidP="00180C93">
      <w:pPr>
        <w:spacing w:after="0" w:line="240" w:lineRule="auto"/>
        <w:ind w:left="709"/>
        <w:jc w:val="both"/>
        <w:rPr>
          <w:rFonts w:ascii="Times New Roman" w:hAnsi="Times New Roman"/>
          <w:b/>
          <w:sz w:val="28"/>
          <w:szCs w:val="28"/>
          <w:lang w:val="uk-UA"/>
        </w:rPr>
      </w:pP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Формування позитивного міжнародного іміджу району є необхідним для забезпечення захисту його стратегічних інтересів, дотримання курсу на євроінтеграцію із залученням необхідних обсягів капіталу на взаємовигідних з інвесторами умовах.</w:t>
      </w:r>
    </w:p>
    <w:p w:rsidR="00E60B45"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У січні-вересні 2023 року обсяг експорту товарів суб’єктами зовнішньоекономічної діяльності району склав 79 792,1 тис. дол. США, імпорту – 61 452,3 тис. дол. США, що у порівнянні з відповідним періодом 2022 року становить 32,5%, та 28,9% відповідно.</w:t>
      </w:r>
    </w:p>
    <w:p w:rsidR="00343F9C" w:rsidRPr="007C7461" w:rsidRDefault="00343F9C" w:rsidP="00343F9C">
      <w:pPr>
        <w:spacing w:after="0" w:line="240" w:lineRule="auto"/>
        <w:ind w:firstLine="708"/>
        <w:jc w:val="both"/>
        <w:rPr>
          <w:rFonts w:ascii="Times New Roman" w:hAnsi="Times New Roman"/>
          <w:b/>
          <w:sz w:val="28"/>
          <w:szCs w:val="28"/>
          <w:lang w:val="uk-UA"/>
        </w:rPr>
      </w:pPr>
    </w:p>
    <w:p w:rsidR="00037F35" w:rsidRDefault="00BD1460" w:rsidP="00180C93">
      <w:pPr>
        <w:spacing w:after="0" w:line="240" w:lineRule="auto"/>
        <w:ind w:firstLine="708"/>
        <w:jc w:val="both"/>
        <w:rPr>
          <w:rFonts w:ascii="Times New Roman" w:hAnsi="Times New Roman"/>
          <w:b/>
          <w:sz w:val="28"/>
          <w:szCs w:val="28"/>
          <w:shd w:val="clear" w:color="auto" w:fill="FFFFFF"/>
          <w:lang w:val="uk-UA"/>
        </w:rPr>
      </w:pPr>
      <w:r w:rsidRPr="007C7461">
        <w:rPr>
          <w:rFonts w:ascii="Times New Roman" w:hAnsi="Times New Roman"/>
          <w:b/>
          <w:sz w:val="28"/>
          <w:szCs w:val="28"/>
          <w:shd w:val="clear" w:color="auto" w:fill="FFFFFF"/>
          <w:lang w:val="uk-UA"/>
        </w:rPr>
        <w:t>6. О</w:t>
      </w:r>
      <w:r w:rsidR="00E60B45" w:rsidRPr="007C7461">
        <w:rPr>
          <w:rFonts w:ascii="Times New Roman" w:hAnsi="Times New Roman"/>
          <w:b/>
          <w:sz w:val="28"/>
          <w:szCs w:val="28"/>
          <w:shd w:val="clear" w:color="auto" w:fill="FFFFFF"/>
          <w:lang w:val="uk-UA"/>
        </w:rPr>
        <w:t xml:space="preserve">б'єднання на договірних засадах коштів підприємств, установ </w:t>
      </w:r>
      <w:r w:rsidR="00997B72">
        <w:rPr>
          <w:rFonts w:ascii="Times New Roman" w:hAnsi="Times New Roman"/>
          <w:b/>
          <w:sz w:val="28"/>
          <w:szCs w:val="28"/>
          <w:shd w:val="clear" w:color="auto" w:fill="FFFFFF"/>
          <w:lang w:val="uk-UA"/>
        </w:rPr>
        <w:t xml:space="preserve">та організацій, розташованих на </w:t>
      </w:r>
      <w:r w:rsidR="00E60B45" w:rsidRPr="007C7461">
        <w:rPr>
          <w:rFonts w:ascii="Times New Roman" w:hAnsi="Times New Roman"/>
          <w:b/>
          <w:sz w:val="28"/>
          <w:szCs w:val="28"/>
          <w:shd w:val="clear" w:color="auto" w:fill="FFFFFF"/>
          <w:lang w:val="uk-UA"/>
        </w:rPr>
        <w:t>території</w:t>
      </w:r>
      <w:r w:rsidR="00997B72">
        <w:rPr>
          <w:rFonts w:ascii="Times New Roman" w:hAnsi="Times New Roman"/>
          <w:b/>
          <w:sz w:val="28"/>
          <w:szCs w:val="28"/>
          <w:shd w:val="clear" w:color="auto" w:fill="FFFFFF"/>
          <w:lang w:val="uk-UA"/>
        </w:rPr>
        <w:t xml:space="preserve"> району</w:t>
      </w:r>
      <w:r w:rsidR="00E60B45" w:rsidRPr="007C7461">
        <w:rPr>
          <w:rFonts w:ascii="Times New Roman" w:hAnsi="Times New Roman"/>
          <w:b/>
          <w:sz w:val="28"/>
          <w:szCs w:val="28"/>
          <w:shd w:val="clear" w:color="auto" w:fill="FFFFFF"/>
          <w:lang w:val="uk-UA"/>
        </w:rPr>
        <w:t>, і населення, а також бюджетних коштів на будівництво, реконструкцію, ремонт та утримання на пайових засадах об'єктів соціальної і виробничої інфраструктури, шляхів місцевого значення, на капітальний та поточний ремонт вулиць і доріг населених пунктів та інших доріг, які є складовими автомобільних доріг державного значення (як співфінансування на договірних засадах) та на заходи щодо охорони праці та охорони навк</w:t>
      </w:r>
      <w:r w:rsidRPr="007C7461">
        <w:rPr>
          <w:rFonts w:ascii="Times New Roman" w:hAnsi="Times New Roman"/>
          <w:b/>
          <w:sz w:val="28"/>
          <w:szCs w:val="28"/>
          <w:shd w:val="clear" w:color="auto" w:fill="FFFFFF"/>
          <w:lang w:val="uk-UA"/>
        </w:rPr>
        <w:t>олишнього природного середовища.</w:t>
      </w:r>
    </w:p>
    <w:p w:rsidR="00B745EB" w:rsidRPr="007C7461" w:rsidRDefault="00B745EB" w:rsidP="00180C93">
      <w:pPr>
        <w:spacing w:after="0" w:line="240" w:lineRule="auto"/>
        <w:ind w:firstLine="708"/>
        <w:jc w:val="both"/>
        <w:rPr>
          <w:rFonts w:ascii="Times New Roman" w:hAnsi="Times New Roman"/>
          <w:b/>
          <w:sz w:val="28"/>
          <w:szCs w:val="28"/>
          <w:shd w:val="clear" w:color="auto" w:fill="FFFFFF"/>
          <w:lang w:val="uk-UA"/>
        </w:rPr>
      </w:pP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В результаті консолідації коштів з усіх джерел та  завдяки проведеній спільній роботі у 2023 році вдалось реалізувати ряд запланованих проектів в економіці та соціальній сфері.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Службою відновлення та розвитку інфраструктури в Івано-Франківській області освоєно 49 365,6 тис.грн. на експлуатаційне утримання автомобільних доріг загального користування державного значення.</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ДП «Дороги Прикарпаття» на виконання дорожніх робіт доріг місцевого значення освоєно 156 847,6 тис.грн. (123 697,9 тис.грн. - кошти державного бюджету, 33 149,7 тис.грн. - субвенція з місцевих бюджетів), в тому числі на: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капітальний ремонт доріг - 8 574,5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С091104 </w:t>
      </w:r>
      <w:r>
        <w:rPr>
          <w:rFonts w:ascii="Times New Roman" w:hAnsi="Times New Roman"/>
          <w:sz w:val="28"/>
          <w:szCs w:val="28"/>
          <w:lang w:val="uk-UA"/>
        </w:rPr>
        <w:t>Луги – Ілемня – 8 574,5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поточний ремонт доріг - 816,0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С090515 Витвиця – Розточки – 191,0 тис. 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С090502 Гошів – Лужки – 625,0 тис.грн</w:t>
      </w:r>
      <w:r>
        <w:rPr>
          <w:rFonts w:ascii="Times New Roman" w:hAnsi="Times New Roman"/>
          <w:sz w:val="28"/>
          <w:szCs w:val="28"/>
          <w:lang w:val="uk-UA"/>
        </w:rPr>
        <w:t>.</w:t>
      </w:r>
      <w:r w:rsidRPr="00343F9C">
        <w:rPr>
          <w:rFonts w:ascii="Times New Roman" w:hAnsi="Times New Roman"/>
          <w:sz w:val="28"/>
          <w:szCs w:val="28"/>
          <w:lang w:val="uk-UA"/>
        </w:rPr>
        <w:t xml:space="preserve">;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експлуатаційне утримання доріг – 138 066,6 тис.грн.</w:t>
      </w:r>
    </w:p>
    <w:p w:rsidR="00343F9C" w:rsidRPr="00343F9C" w:rsidRDefault="00343F9C" w:rsidP="00343F9C">
      <w:pPr>
        <w:spacing w:after="0" w:line="240" w:lineRule="auto"/>
        <w:ind w:firstLine="708"/>
        <w:jc w:val="both"/>
        <w:rPr>
          <w:rFonts w:ascii="Times New Roman" w:hAnsi="Times New Roman"/>
          <w:sz w:val="28"/>
          <w:szCs w:val="28"/>
          <w:lang w:val="uk-UA"/>
        </w:rPr>
      </w:pP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На утримання закладів освіти району (проведення першочергових ремонтних робіт та придбання обладнання) у звітному періоді  виділено та освоєно 30 550,1 тис.грн, а саме:</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державний бюджет - 186,7 тис. 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обласний бюджет -  2 818,6 тис. 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місцевий бюджет - 27  544,8 тис. 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У 2023 році на облаштування укриттів закладів освіти району виділено та освоєно 2 417,0 тис. 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державний бюджет - 652,0 тис. грн. (виготовлення ПКД на капітальний ремонт підвального приміщення Калуського ліцею №6);</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обласний бюджет – 954,0 тис. грн.;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місцевий бюджет – 811,0 тис. грн.</w:t>
      </w:r>
    </w:p>
    <w:p w:rsidR="00343F9C" w:rsidRPr="00343F9C" w:rsidRDefault="00343F9C" w:rsidP="00343F9C">
      <w:pPr>
        <w:spacing w:after="0" w:line="240" w:lineRule="auto"/>
        <w:ind w:firstLine="708"/>
        <w:jc w:val="both"/>
        <w:rPr>
          <w:rFonts w:ascii="Times New Roman" w:hAnsi="Times New Roman"/>
          <w:sz w:val="28"/>
          <w:szCs w:val="28"/>
          <w:lang w:val="uk-UA"/>
        </w:rPr>
      </w:pP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На оновлення матеріально-технічної бази спорту  у 2023 році з місцевих бюджетів освоєно кошти в сумі 367,6 тис.грн: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придбання спортивного обладнання та інвентарю – 164,5 тис 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капітальні  видатки склали – 203,1 тис.грн.</w:t>
      </w:r>
    </w:p>
    <w:p w:rsidR="00343F9C" w:rsidRPr="00343F9C" w:rsidRDefault="00343F9C" w:rsidP="00343F9C">
      <w:pPr>
        <w:spacing w:after="0" w:line="240" w:lineRule="auto"/>
        <w:ind w:firstLine="708"/>
        <w:jc w:val="both"/>
        <w:rPr>
          <w:rFonts w:ascii="Times New Roman" w:hAnsi="Times New Roman"/>
          <w:sz w:val="28"/>
          <w:szCs w:val="28"/>
          <w:lang w:val="uk-UA"/>
        </w:rPr>
      </w:pP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У зітному періоді на проведення капітальних ремонтів в закладах охорони здоров’я району виділено та освоєно кошти в сумі 11 450,0 тис.грн.</w:t>
      </w:r>
      <w:r>
        <w:rPr>
          <w:rFonts w:ascii="Times New Roman" w:hAnsi="Times New Roman"/>
          <w:sz w:val="28"/>
          <w:szCs w:val="28"/>
          <w:lang w:val="uk-UA"/>
        </w:rPr>
        <w:t>,</w:t>
      </w:r>
      <w:r w:rsidRPr="00343F9C">
        <w:rPr>
          <w:rFonts w:ascii="Times New Roman" w:hAnsi="Times New Roman"/>
          <w:sz w:val="28"/>
          <w:szCs w:val="28"/>
          <w:lang w:val="uk-UA"/>
        </w:rPr>
        <w:t xml:space="preserve"> з них кошти:</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державного бюджету – 6 691, 0 тис. грн;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обласного бюджету –  150,0 тис. 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місцевого бюджету -  4 609, 0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У звітному періоді на придбання медичного обладнання для закладів охорони здоров’я освоєно 36 167, 0 тис.грн. в тому числі:</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державного бюджету – 28 767,0 тис. грн</w:t>
      </w:r>
      <w:r>
        <w:rPr>
          <w:rFonts w:ascii="Times New Roman" w:hAnsi="Times New Roman"/>
          <w:sz w:val="28"/>
          <w:szCs w:val="28"/>
          <w:lang w:val="uk-UA"/>
        </w:rPr>
        <w:t>.</w:t>
      </w:r>
      <w:r w:rsidRPr="00343F9C">
        <w:rPr>
          <w:rFonts w:ascii="Times New Roman" w:hAnsi="Times New Roman"/>
          <w:sz w:val="28"/>
          <w:szCs w:val="28"/>
          <w:lang w:val="uk-UA"/>
        </w:rPr>
        <w:t xml:space="preserve">;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обласного бюджету – 1 159,0 тис. 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місцевого бюджету -  6 241,0 тис. грн.</w:t>
      </w:r>
    </w:p>
    <w:p w:rsidR="00343F9C" w:rsidRPr="00343F9C" w:rsidRDefault="00343F9C" w:rsidP="00343F9C">
      <w:pPr>
        <w:spacing w:after="0" w:line="240" w:lineRule="auto"/>
        <w:ind w:firstLine="708"/>
        <w:jc w:val="both"/>
        <w:rPr>
          <w:rFonts w:ascii="Times New Roman" w:hAnsi="Times New Roman"/>
          <w:sz w:val="28"/>
          <w:szCs w:val="28"/>
          <w:lang w:val="uk-UA"/>
        </w:rPr>
      </w:pP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У полі зору районної державної адміністрації – районної військової адміністрації продовжують залишатися питання екології та раціонального природокористування.</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У звітному періоді природоохоронні заходи на території району проведено на суму 6 019,5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за кошти обласного фонду охорони навколишнього природного середовища  (розпорядники  коштів – мі</w:t>
      </w:r>
      <w:r>
        <w:rPr>
          <w:rFonts w:ascii="Times New Roman" w:hAnsi="Times New Roman"/>
          <w:sz w:val="28"/>
          <w:szCs w:val="28"/>
          <w:lang w:val="uk-UA"/>
        </w:rPr>
        <w:t>ські,  селищні,  сільські  ради</w:t>
      </w:r>
      <w:r w:rsidRPr="00343F9C">
        <w:rPr>
          <w:rFonts w:ascii="Times New Roman" w:hAnsi="Times New Roman"/>
          <w:sz w:val="28"/>
          <w:szCs w:val="28"/>
          <w:lang w:val="uk-UA"/>
        </w:rPr>
        <w:t>)            в сумі 3 230,6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реконструкція каналізаційної мережі по вул. Обліски в м. Долина (ділянка напірного колектора від КНС №2 по вул. Міцкевича до будинку №117Д)  - профінансовано – 2 800, 0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нове  будівництво  берегозакріплювальних споруд правого берега р.Лімниця  в урочищі  «Підгора» в с.Берлоги Новицької сільської ради  (в т.ч. виготовлення проектно-кошторисної документації) – профінансовано виготовлення ПКД - 225,6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lastRenderedPageBreak/>
        <w:t>нове  будівництво  берегозакріплювальних споруд правого берега р.Лімниця  в урочищі «Товсті» с.Берлоги Новицької сільської ради  (в т.ч. виготовлення проектно-кошторисної документації) - профінансовано виготовлення ПКД - 205,0 тис.грн.</w:t>
      </w:r>
      <w:r>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за кошти місцевих бюджетів виконано роботи на суму 2 684,5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вивіз твердих побутових відходів – 198,9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придбання контей</w:t>
      </w:r>
      <w:r>
        <w:rPr>
          <w:rFonts w:ascii="Times New Roman" w:hAnsi="Times New Roman"/>
          <w:sz w:val="28"/>
          <w:szCs w:val="28"/>
          <w:lang w:val="uk-UA"/>
        </w:rPr>
        <w:t>н</w:t>
      </w:r>
      <w:r w:rsidRPr="00343F9C">
        <w:rPr>
          <w:rFonts w:ascii="Times New Roman" w:hAnsi="Times New Roman"/>
          <w:sz w:val="28"/>
          <w:szCs w:val="28"/>
          <w:lang w:val="uk-UA"/>
        </w:rPr>
        <w:t>ерів для твердих побутових відходів Долинськ</w:t>
      </w:r>
      <w:r>
        <w:rPr>
          <w:rFonts w:ascii="Times New Roman" w:hAnsi="Times New Roman"/>
          <w:sz w:val="28"/>
          <w:szCs w:val="28"/>
          <w:lang w:val="uk-UA"/>
        </w:rPr>
        <w:t xml:space="preserve">ої ТГ -  </w:t>
      </w:r>
      <w:r w:rsidRPr="00343F9C">
        <w:rPr>
          <w:rFonts w:ascii="Times New Roman" w:hAnsi="Times New Roman"/>
          <w:sz w:val="28"/>
          <w:szCs w:val="28"/>
          <w:lang w:val="uk-UA"/>
        </w:rPr>
        <w:t>287,2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забезпечення екологічного безпечного збирання, перевезення, зберігання, оброблення, утилізації, видалення, знешкодження, і захоронення відходів та небезпечних  хімічних  речовин  на території Калуської ТГ - 2,0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відновлення і підтримання сприятливого гідрологічного режиму та санітарного стану річки Млинівка на території Калуської ТГ  - 498,7 тис.грн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відновлення і підтримання сприятливого гідрологічного режиму та санітарного стану   річки Сівка на території Калуської ТГ –  462,0 тис.грн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очистка водовідвідних канав на території Калуської ТГ  - 484,9 тис.грн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Калуської ТГ – 500,0 тис.грн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343F9C">
        <w:rPr>
          <w:rFonts w:ascii="Times New Roman" w:hAnsi="Times New Roman"/>
          <w:sz w:val="28"/>
          <w:szCs w:val="28"/>
          <w:lang w:val="uk-UA"/>
        </w:rPr>
        <w:t>обстеження та прочищення каналізаційних мереж Брошнів-Осадськ</w:t>
      </w:r>
      <w:r>
        <w:rPr>
          <w:rFonts w:ascii="Times New Roman" w:hAnsi="Times New Roman"/>
          <w:sz w:val="28"/>
          <w:szCs w:val="28"/>
          <w:lang w:val="uk-UA"/>
        </w:rPr>
        <w:t>ої</w:t>
      </w:r>
      <w:r w:rsidRPr="00343F9C">
        <w:rPr>
          <w:rFonts w:ascii="Times New Roman" w:hAnsi="Times New Roman"/>
          <w:sz w:val="28"/>
          <w:szCs w:val="28"/>
          <w:lang w:val="uk-UA"/>
        </w:rPr>
        <w:t xml:space="preserve"> ТГ – 97,8 тис.грн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343F9C">
        <w:rPr>
          <w:rFonts w:ascii="Times New Roman" w:hAnsi="Times New Roman"/>
          <w:sz w:val="28"/>
          <w:szCs w:val="28"/>
          <w:lang w:val="uk-UA"/>
        </w:rPr>
        <w:t>ліквідація (засипка) провальної воронки №14в на вул. Глібова в м.Калуш – 81,1 тис.грн</w:t>
      </w:r>
      <w:r>
        <w:rPr>
          <w:rFonts w:ascii="Times New Roman" w:hAnsi="Times New Roman"/>
          <w:sz w:val="28"/>
          <w:szCs w:val="28"/>
          <w:lang w:val="uk-UA"/>
        </w:rPr>
        <w:t>.</w:t>
      </w:r>
      <w:r w:rsidRPr="00343F9C">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розроблення нормативів питного водопостачання для населених пунктів Калуської  ТГ  – 71,9 тис.грн.</w:t>
      </w:r>
      <w:r>
        <w:rPr>
          <w:rFonts w:ascii="Times New Roman" w:hAnsi="Times New Roman"/>
          <w:sz w:val="28"/>
          <w:szCs w:val="28"/>
          <w:lang w:val="uk-UA"/>
        </w:rPr>
        <w:t>;</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за власні кошти Філі</w:t>
      </w:r>
      <w:r>
        <w:rPr>
          <w:rFonts w:ascii="Times New Roman" w:hAnsi="Times New Roman"/>
          <w:sz w:val="28"/>
          <w:szCs w:val="28"/>
          <w:lang w:val="uk-UA"/>
        </w:rPr>
        <w:t>ї</w:t>
      </w:r>
      <w:r w:rsidRPr="00343F9C">
        <w:rPr>
          <w:rFonts w:ascii="Times New Roman" w:hAnsi="Times New Roman"/>
          <w:sz w:val="28"/>
          <w:szCs w:val="28"/>
          <w:lang w:val="uk-UA"/>
        </w:rPr>
        <w:t xml:space="preserve"> «Калуська ТЕЦ» ТОВ «КОСТАНЗА» проведено робіт на суму 104,4 тис.грн:</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 xml:space="preserve">проведення наладки та випробування ефективності роботи золовловлюючих установок на робочих котлах Філії «Калуська ТЕЦ» </w:t>
      </w:r>
      <w:r>
        <w:rPr>
          <w:rFonts w:ascii="Times New Roman" w:hAnsi="Times New Roman"/>
          <w:sz w:val="28"/>
          <w:szCs w:val="28"/>
          <w:lang w:val="uk-UA"/>
        </w:rPr>
        <w:t>ТОВ «КОСТАНЗА» –  57,6  тис.грн.</w:t>
      </w:r>
      <w:r w:rsidRPr="00343F9C">
        <w:rPr>
          <w:rFonts w:ascii="Times New Roman" w:hAnsi="Times New Roman"/>
          <w:sz w:val="28"/>
          <w:szCs w:val="28"/>
          <w:lang w:val="uk-UA"/>
        </w:rPr>
        <w:t xml:space="preserve">; </w:t>
      </w:r>
    </w:p>
    <w:p w:rsidR="00343F9C" w:rsidRPr="00343F9C" w:rsidRDefault="00343F9C" w:rsidP="00343F9C">
      <w:pPr>
        <w:spacing w:after="0" w:line="240" w:lineRule="auto"/>
        <w:ind w:firstLine="708"/>
        <w:jc w:val="both"/>
        <w:rPr>
          <w:rFonts w:ascii="Times New Roman" w:hAnsi="Times New Roman"/>
          <w:sz w:val="28"/>
          <w:szCs w:val="28"/>
          <w:lang w:val="uk-UA"/>
        </w:rPr>
      </w:pPr>
      <w:r w:rsidRPr="00343F9C">
        <w:rPr>
          <w:rFonts w:ascii="Times New Roman" w:hAnsi="Times New Roman"/>
          <w:sz w:val="28"/>
          <w:szCs w:val="28"/>
          <w:lang w:val="uk-UA"/>
        </w:rPr>
        <w:t>проведення наладки та випробування ефективності роботи аспіраційних установок у Філії «Калуська ТЕЦ» ТОВ «КОСТАНЗА» – 46,8 тис.грн.</w:t>
      </w:r>
    </w:p>
    <w:p w:rsidR="00DE1FEA" w:rsidRPr="007C7461" w:rsidRDefault="00DE1FEA" w:rsidP="00DE1FEA">
      <w:pPr>
        <w:spacing w:after="0" w:line="240" w:lineRule="auto"/>
        <w:ind w:firstLine="708"/>
        <w:jc w:val="both"/>
        <w:rPr>
          <w:rFonts w:ascii="Times New Roman" w:hAnsi="Times New Roman"/>
          <w:color w:val="FF0000"/>
          <w:sz w:val="28"/>
          <w:szCs w:val="28"/>
        </w:rPr>
      </w:pPr>
    </w:p>
    <w:p w:rsidR="00C96513" w:rsidRDefault="00C96513" w:rsidP="000614A2">
      <w:pPr>
        <w:spacing w:after="0" w:line="240" w:lineRule="auto"/>
        <w:ind w:firstLine="708"/>
        <w:jc w:val="both"/>
        <w:rPr>
          <w:rFonts w:ascii="Times New Roman" w:hAnsi="Times New Roman"/>
          <w:b/>
          <w:sz w:val="28"/>
          <w:szCs w:val="28"/>
          <w:lang w:val="uk-UA"/>
        </w:rPr>
      </w:pPr>
      <w:r w:rsidRPr="007C7461">
        <w:rPr>
          <w:rFonts w:ascii="Times New Roman" w:hAnsi="Times New Roman"/>
          <w:b/>
          <w:sz w:val="28"/>
          <w:szCs w:val="28"/>
        </w:rPr>
        <w:t>7</w:t>
      </w:r>
      <w:r w:rsidRPr="007C7461">
        <w:rPr>
          <w:rFonts w:ascii="Times New Roman" w:hAnsi="Times New Roman"/>
          <w:b/>
          <w:sz w:val="28"/>
          <w:szCs w:val="28"/>
          <w:lang w:val="uk-UA"/>
        </w:rPr>
        <w:t>.</w:t>
      </w:r>
      <w:r w:rsidRPr="007C7461">
        <w:rPr>
          <w:rFonts w:ascii="Times New Roman" w:hAnsi="Times New Roman"/>
          <w:b/>
          <w:sz w:val="28"/>
          <w:szCs w:val="28"/>
        </w:rPr>
        <w:t xml:space="preserve"> </w:t>
      </w:r>
      <w:r w:rsidRPr="007C7461">
        <w:rPr>
          <w:rFonts w:ascii="Times New Roman" w:hAnsi="Times New Roman"/>
          <w:b/>
          <w:sz w:val="28"/>
          <w:szCs w:val="28"/>
          <w:lang w:val="uk-UA"/>
        </w:rPr>
        <w:t>З</w:t>
      </w:r>
      <w:r w:rsidR="00EC346F">
        <w:rPr>
          <w:rFonts w:ascii="Times New Roman" w:hAnsi="Times New Roman"/>
          <w:b/>
          <w:sz w:val="28"/>
          <w:szCs w:val="28"/>
        </w:rPr>
        <w:t xml:space="preserve">алучення в </w:t>
      </w:r>
      <w:r w:rsidRPr="007C7461">
        <w:rPr>
          <w:rFonts w:ascii="Times New Roman" w:hAnsi="Times New Roman"/>
          <w:b/>
          <w:sz w:val="28"/>
          <w:szCs w:val="28"/>
        </w:rPr>
        <w:t>порядку, встановленому законом, підприємств, установ та організацій, які не належать до комунальної</w:t>
      </w:r>
      <w:r w:rsidRPr="007C7461">
        <w:rPr>
          <w:rFonts w:ascii="Times New Roman" w:hAnsi="Times New Roman"/>
          <w:b/>
          <w:sz w:val="28"/>
          <w:szCs w:val="28"/>
          <w:lang w:val="uk-UA"/>
        </w:rPr>
        <w:t xml:space="preserve"> </w:t>
      </w:r>
      <w:r w:rsidRPr="007C7461">
        <w:rPr>
          <w:rFonts w:ascii="Times New Roman" w:hAnsi="Times New Roman"/>
          <w:b/>
          <w:sz w:val="28"/>
          <w:szCs w:val="28"/>
        </w:rPr>
        <w:t>власності, до участі в обслуговуванні</w:t>
      </w:r>
      <w:r w:rsidRPr="007C7461">
        <w:rPr>
          <w:rFonts w:ascii="Times New Roman" w:hAnsi="Times New Roman"/>
          <w:b/>
          <w:sz w:val="28"/>
          <w:szCs w:val="28"/>
          <w:lang w:val="uk-UA"/>
        </w:rPr>
        <w:t xml:space="preserve"> </w:t>
      </w:r>
      <w:r w:rsidRPr="007C7461">
        <w:rPr>
          <w:rFonts w:ascii="Times New Roman" w:hAnsi="Times New Roman"/>
          <w:b/>
          <w:sz w:val="28"/>
          <w:szCs w:val="28"/>
        </w:rPr>
        <w:t>населення</w:t>
      </w:r>
      <w:r w:rsidRPr="007C7461">
        <w:rPr>
          <w:rFonts w:ascii="Times New Roman" w:hAnsi="Times New Roman"/>
          <w:b/>
          <w:sz w:val="28"/>
          <w:szCs w:val="28"/>
          <w:lang w:val="uk-UA"/>
        </w:rPr>
        <w:t xml:space="preserve"> </w:t>
      </w:r>
      <w:r w:rsidRPr="007C7461">
        <w:rPr>
          <w:rFonts w:ascii="Times New Roman" w:hAnsi="Times New Roman"/>
          <w:b/>
          <w:sz w:val="28"/>
          <w:szCs w:val="28"/>
        </w:rPr>
        <w:t>відповідної</w:t>
      </w:r>
      <w:r w:rsidRPr="007C7461">
        <w:rPr>
          <w:rFonts w:ascii="Times New Roman" w:hAnsi="Times New Roman"/>
          <w:b/>
          <w:sz w:val="28"/>
          <w:szCs w:val="28"/>
          <w:lang w:val="uk-UA"/>
        </w:rPr>
        <w:t xml:space="preserve"> </w:t>
      </w:r>
      <w:r w:rsidRPr="007C7461">
        <w:rPr>
          <w:rFonts w:ascii="Times New Roman" w:hAnsi="Times New Roman"/>
          <w:b/>
          <w:sz w:val="28"/>
          <w:szCs w:val="28"/>
        </w:rPr>
        <w:t>території, координація</w:t>
      </w:r>
      <w:r w:rsidRPr="007C7461">
        <w:rPr>
          <w:rFonts w:ascii="Times New Roman" w:hAnsi="Times New Roman"/>
          <w:b/>
          <w:sz w:val="28"/>
          <w:szCs w:val="28"/>
          <w:lang w:val="uk-UA"/>
        </w:rPr>
        <w:t xml:space="preserve"> </w:t>
      </w:r>
      <w:r w:rsidRPr="007C7461">
        <w:rPr>
          <w:rFonts w:ascii="Times New Roman" w:hAnsi="Times New Roman"/>
          <w:b/>
          <w:sz w:val="28"/>
          <w:szCs w:val="28"/>
        </w:rPr>
        <w:t>цієї</w:t>
      </w:r>
      <w:r w:rsidRPr="007C7461">
        <w:rPr>
          <w:rFonts w:ascii="Times New Roman" w:hAnsi="Times New Roman"/>
          <w:b/>
          <w:sz w:val="28"/>
          <w:szCs w:val="28"/>
          <w:lang w:val="uk-UA"/>
        </w:rPr>
        <w:t xml:space="preserve"> </w:t>
      </w:r>
      <w:r w:rsidRPr="007C7461">
        <w:rPr>
          <w:rFonts w:ascii="Times New Roman" w:hAnsi="Times New Roman"/>
          <w:b/>
          <w:sz w:val="28"/>
          <w:szCs w:val="28"/>
        </w:rPr>
        <w:t>роботи</w:t>
      </w:r>
      <w:r w:rsidRPr="007C7461">
        <w:rPr>
          <w:rFonts w:ascii="Times New Roman" w:hAnsi="Times New Roman"/>
          <w:b/>
          <w:sz w:val="28"/>
          <w:szCs w:val="28"/>
          <w:lang w:val="uk-UA"/>
        </w:rPr>
        <w:t>.</w:t>
      </w:r>
    </w:p>
    <w:p w:rsidR="00B745EB" w:rsidRPr="007C7461" w:rsidRDefault="00B745EB" w:rsidP="000614A2">
      <w:pPr>
        <w:spacing w:after="0" w:line="240" w:lineRule="auto"/>
        <w:ind w:firstLine="708"/>
        <w:jc w:val="both"/>
        <w:rPr>
          <w:rFonts w:ascii="Times New Roman" w:hAnsi="Times New Roman"/>
          <w:b/>
          <w:sz w:val="28"/>
          <w:szCs w:val="28"/>
          <w:lang w:val="uk-UA"/>
        </w:rPr>
      </w:pPr>
    </w:p>
    <w:p w:rsidR="00C85213" w:rsidRDefault="00CE7DCD" w:rsidP="00C85213">
      <w:pPr>
        <w:pStyle w:val="rvps2"/>
        <w:shd w:val="clear" w:color="auto" w:fill="FFFFFF"/>
        <w:spacing w:before="0" w:beforeAutospacing="0" w:after="0" w:afterAutospacing="0"/>
        <w:ind w:firstLine="450"/>
        <w:jc w:val="both"/>
        <w:rPr>
          <w:sz w:val="28"/>
          <w:szCs w:val="28"/>
          <w:lang w:val="uk-UA"/>
        </w:rPr>
      </w:pPr>
      <w:r w:rsidRPr="007C7461">
        <w:rPr>
          <w:sz w:val="28"/>
          <w:szCs w:val="28"/>
          <w:lang w:val="uk-UA"/>
        </w:rPr>
        <w:t xml:space="preserve">    </w:t>
      </w:r>
      <w:r w:rsidR="00C85213" w:rsidRPr="00C85213">
        <w:rPr>
          <w:sz w:val="28"/>
          <w:szCs w:val="28"/>
          <w:lang w:val="uk-UA"/>
        </w:rPr>
        <w:t xml:space="preserve">Районною державною адміністрацією – районною військовою адміністрацією вживалися заходи щодо належного здійснення перевезень пасажирів на приміських автобусних маршрутах загального користування,  покращення </w:t>
      </w:r>
      <w:r w:rsidR="00C85213">
        <w:rPr>
          <w:sz w:val="28"/>
          <w:szCs w:val="28"/>
          <w:lang w:val="uk-UA"/>
        </w:rPr>
        <w:t xml:space="preserve">умов перевезення пасажирів. </w:t>
      </w:r>
    </w:p>
    <w:p w:rsidR="00C85213" w:rsidRPr="00C85213" w:rsidRDefault="00C85213" w:rsidP="00C85213">
      <w:pPr>
        <w:pStyle w:val="rvps2"/>
        <w:shd w:val="clear" w:color="auto" w:fill="FFFFFF"/>
        <w:spacing w:before="0" w:beforeAutospacing="0" w:after="0" w:afterAutospacing="0"/>
        <w:ind w:firstLine="708"/>
        <w:jc w:val="both"/>
        <w:rPr>
          <w:sz w:val="28"/>
          <w:szCs w:val="28"/>
          <w:lang w:val="uk-UA"/>
        </w:rPr>
      </w:pPr>
      <w:r w:rsidRPr="00C85213">
        <w:rPr>
          <w:sz w:val="28"/>
          <w:szCs w:val="28"/>
          <w:lang w:val="uk-UA"/>
        </w:rPr>
        <w:t xml:space="preserve">Всі 162 населені  пункти району,  в тому числі 3 </w:t>
      </w:r>
      <w:r>
        <w:rPr>
          <w:sz w:val="28"/>
          <w:szCs w:val="28"/>
          <w:lang w:val="uk-UA"/>
        </w:rPr>
        <w:t xml:space="preserve">міста,  5 селищ та 154 сільські </w:t>
      </w:r>
      <w:r w:rsidRPr="00C85213">
        <w:rPr>
          <w:sz w:val="28"/>
          <w:szCs w:val="28"/>
          <w:lang w:val="uk-UA"/>
        </w:rPr>
        <w:t>населені  пункти забезпечені  регул</w:t>
      </w:r>
      <w:r>
        <w:rPr>
          <w:sz w:val="28"/>
          <w:szCs w:val="28"/>
          <w:lang w:val="uk-UA"/>
        </w:rPr>
        <w:t xml:space="preserve">ярним транспортним </w:t>
      </w:r>
      <w:r>
        <w:rPr>
          <w:sz w:val="28"/>
          <w:szCs w:val="28"/>
          <w:lang w:val="uk-UA"/>
        </w:rPr>
        <w:lastRenderedPageBreak/>
        <w:t xml:space="preserve">сполученням. </w:t>
      </w:r>
      <w:r w:rsidRPr="00C85213">
        <w:rPr>
          <w:sz w:val="28"/>
          <w:szCs w:val="28"/>
          <w:lang w:val="uk-UA"/>
        </w:rPr>
        <w:t>Потреба населення в сполученні з обласним центром задоволена в повному обсязі.</w:t>
      </w:r>
    </w:p>
    <w:p w:rsidR="00CE7DCD" w:rsidRDefault="00C85213" w:rsidP="00C85213">
      <w:pPr>
        <w:pStyle w:val="rvps2"/>
        <w:shd w:val="clear" w:color="auto" w:fill="FFFFFF"/>
        <w:spacing w:before="0" w:beforeAutospacing="0" w:after="0" w:afterAutospacing="0"/>
        <w:ind w:firstLine="708"/>
        <w:jc w:val="both"/>
        <w:rPr>
          <w:sz w:val="28"/>
          <w:szCs w:val="28"/>
          <w:lang w:val="uk-UA"/>
        </w:rPr>
      </w:pPr>
      <w:r w:rsidRPr="00C85213">
        <w:rPr>
          <w:sz w:val="28"/>
          <w:szCs w:val="28"/>
          <w:lang w:val="uk-UA"/>
        </w:rPr>
        <w:t>У 2023 році для забезпечення потреби в пасажирських перевезеннях у районі на приміських  автобусних  маршрутах   працювали  4  підприємства - юридичні особи, зокрема ПП «Західавтотранс»,  ТзОВ «Євро-Авто-Бан», ТзОВ «Автотранспортна асоціація», ПАТ «Калуське АТП» та 16 фізичних осіб - підприємців.</w:t>
      </w:r>
    </w:p>
    <w:p w:rsidR="00C85213" w:rsidRPr="007C7461" w:rsidRDefault="00C85213" w:rsidP="00C85213">
      <w:pPr>
        <w:pStyle w:val="rvps2"/>
        <w:shd w:val="clear" w:color="auto" w:fill="FFFFFF"/>
        <w:spacing w:before="0" w:beforeAutospacing="0" w:after="0" w:afterAutospacing="0"/>
        <w:ind w:firstLine="450"/>
        <w:jc w:val="both"/>
        <w:rPr>
          <w:sz w:val="28"/>
          <w:szCs w:val="28"/>
          <w:lang w:val="uk-UA" w:eastAsia="uk-UA"/>
        </w:rPr>
      </w:pPr>
    </w:p>
    <w:p w:rsidR="005524DF" w:rsidRDefault="005010D7" w:rsidP="000943AA">
      <w:pPr>
        <w:spacing w:after="0" w:line="240" w:lineRule="auto"/>
        <w:ind w:firstLine="708"/>
        <w:jc w:val="both"/>
        <w:rPr>
          <w:rFonts w:ascii="Times New Roman" w:hAnsi="Times New Roman"/>
          <w:b/>
          <w:sz w:val="28"/>
          <w:szCs w:val="28"/>
          <w:lang w:val="uk-UA"/>
        </w:rPr>
      </w:pPr>
      <w:r w:rsidRPr="007C7461">
        <w:rPr>
          <w:rFonts w:ascii="Times New Roman" w:hAnsi="Times New Roman"/>
          <w:b/>
          <w:sz w:val="28"/>
          <w:szCs w:val="28"/>
          <w:lang w:val="uk-UA"/>
        </w:rPr>
        <w:t xml:space="preserve">8. </w:t>
      </w:r>
      <w:r w:rsidR="00C96513" w:rsidRPr="007C7461">
        <w:rPr>
          <w:rFonts w:ascii="Times New Roman" w:hAnsi="Times New Roman"/>
          <w:b/>
          <w:sz w:val="28"/>
          <w:szCs w:val="28"/>
          <w:lang w:val="uk-UA"/>
        </w:rPr>
        <w:t>Затвердження маршрутів і графіків руху місцевого пасажирського транспорту незалежно від форм власності, узгодження цих питань стосовно транз</w:t>
      </w:r>
      <w:r w:rsidR="008E2643" w:rsidRPr="007C7461">
        <w:rPr>
          <w:rFonts w:ascii="Times New Roman" w:hAnsi="Times New Roman"/>
          <w:b/>
          <w:sz w:val="28"/>
          <w:szCs w:val="28"/>
          <w:lang w:val="uk-UA"/>
        </w:rPr>
        <w:t>итного пасажирського транспорту</w:t>
      </w:r>
      <w:r w:rsidR="00EC346F">
        <w:rPr>
          <w:rFonts w:ascii="Times New Roman" w:hAnsi="Times New Roman"/>
          <w:b/>
          <w:sz w:val="28"/>
          <w:szCs w:val="28"/>
          <w:lang w:val="uk-UA"/>
        </w:rPr>
        <w:t>.</w:t>
      </w:r>
    </w:p>
    <w:p w:rsidR="00B745EB" w:rsidRPr="007C7461" w:rsidRDefault="00B745EB" w:rsidP="000943AA">
      <w:pPr>
        <w:spacing w:after="0" w:line="240" w:lineRule="auto"/>
        <w:ind w:firstLine="708"/>
        <w:jc w:val="both"/>
        <w:rPr>
          <w:rFonts w:ascii="Times New Roman" w:hAnsi="Times New Roman"/>
          <w:b/>
          <w:sz w:val="28"/>
          <w:szCs w:val="28"/>
          <w:lang w:val="uk-UA"/>
        </w:rPr>
      </w:pPr>
    </w:p>
    <w:p w:rsidR="00E3119A" w:rsidRPr="00E3119A" w:rsidRDefault="00E3119A" w:rsidP="00E3119A">
      <w:pPr>
        <w:tabs>
          <w:tab w:val="left" w:pos="567"/>
        </w:tabs>
        <w:spacing w:after="0" w:line="240" w:lineRule="auto"/>
        <w:jc w:val="both"/>
        <w:rPr>
          <w:rFonts w:ascii="Times New Roman" w:hAnsi="Times New Roman"/>
          <w:sz w:val="28"/>
          <w:szCs w:val="28"/>
        </w:rPr>
      </w:pPr>
      <w:bookmarkStart w:id="0" w:name="561"/>
      <w:bookmarkEnd w:id="0"/>
      <w:r>
        <w:rPr>
          <w:rFonts w:ascii="Times New Roman" w:hAnsi="Times New Roman"/>
          <w:sz w:val="28"/>
          <w:szCs w:val="28"/>
        </w:rPr>
        <w:tab/>
      </w:r>
      <w:r>
        <w:rPr>
          <w:rFonts w:ascii="Times New Roman" w:hAnsi="Times New Roman"/>
          <w:sz w:val="28"/>
          <w:szCs w:val="28"/>
        </w:rPr>
        <w:tab/>
      </w:r>
      <w:r w:rsidRPr="00E3119A">
        <w:rPr>
          <w:rFonts w:ascii="Times New Roman" w:hAnsi="Times New Roman"/>
          <w:sz w:val="28"/>
          <w:szCs w:val="28"/>
        </w:rPr>
        <w:t>Відповідно до Закону України від 07 вересня 2021 року № 1712-ІХ «Про внесення зміни до статті 7 Закону України «Про автомобільний транспорт» щодо організації пасажирських перевезень» з 02 жовтня 2021 року районна державна адміністрація втратила повноваження щодо організації пасажирських перевезень на приміських автобусних маршрутах загального користування, що не виходять за межі району.</w:t>
      </w:r>
    </w:p>
    <w:p w:rsidR="00566B07" w:rsidRDefault="00E3119A" w:rsidP="00E3119A">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3119A">
        <w:rPr>
          <w:rFonts w:ascii="Times New Roman" w:hAnsi="Times New Roman"/>
          <w:sz w:val="28"/>
          <w:szCs w:val="28"/>
        </w:rPr>
        <w:t>Згідно статті 7 Закону України «Про автомобільний транспорт» забезпечення організації пасажирських перевезень на міжміських і приміських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 покладається на обласні державні адміністрації, а на міських, приміських і міжміських автобусних маршрутах загального користування, що не виходять за межі території однієї територіальної громади – на виконавчий орган ради, що представляє інтереси відповідної територіальної громади.</w:t>
      </w:r>
    </w:p>
    <w:p w:rsidR="00E3119A" w:rsidRPr="007C7461" w:rsidRDefault="00E3119A" w:rsidP="00E3119A">
      <w:pPr>
        <w:tabs>
          <w:tab w:val="left" w:pos="567"/>
        </w:tabs>
        <w:spacing w:after="0" w:line="240" w:lineRule="auto"/>
        <w:jc w:val="both"/>
        <w:rPr>
          <w:rFonts w:ascii="Times New Roman" w:hAnsi="Times New Roman"/>
          <w:b/>
          <w:sz w:val="28"/>
          <w:szCs w:val="28"/>
          <w:lang w:val="uk-UA"/>
        </w:rPr>
      </w:pPr>
    </w:p>
    <w:p w:rsidR="00CE7DCD" w:rsidRDefault="00CE7DCD" w:rsidP="000943AA">
      <w:pPr>
        <w:tabs>
          <w:tab w:val="left" w:pos="567"/>
        </w:tabs>
        <w:spacing w:after="0" w:line="240" w:lineRule="auto"/>
        <w:ind w:firstLine="708"/>
        <w:jc w:val="both"/>
        <w:rPr>
          <w:rFonts w:ascii="Times New Roman" w:hAnsi="Times New Roman"/>
          <w:b/>
          <w:sz w:val="28"/>
          <w:szCs w:val="28"/>
          <w:shd w:val="clear" w:color="auto" w:fill="FFFFFF"/>
          <w:lang w:val="uk-UA"/>
        </w:rPr>
      </w:pPr>
      <w:r w:rsidRPr="007C7461">
        <w:rPr>
          <w:rFonts w:ascii="Times New Roman" w:hAnsi="Times New Roman"/>
          <w:b/>
          <w:sz w:val="28"/>
          <w:szCs w:val="28"/>
          <w:shd w:val="clear" w:color="auto" w:fill="FFFFFF"/>
          <w:lang w:val="uk-UA"/>
        </w:rPr>
        <w:t>9.</w:t>
      </w:r>
      <w:r w:rsidRPr="007C7461">
        <w:rPr>
          <w:rFonts w:ascii="Times New Roman" w:hAnsi="Times New Roman"/>
          <w:b/>
          <w:sz w:val="28"/>
          <w:szCs w:val="28"/>
          <w:shd w:val="clear" w:color="auto" w:fill="FFFFFF"/>
        </w:rPr>
        <w:t xml:space="preserve"> </w:t>
      </w:r>
      <w:r w:rsidRPr="007C7461">
        <w:rPr>
          <w:rFonts w:ascii="Times New Roman" w:hAnsi="Times New Roman"/>
          <w:b/>
          <w:sz w:val="28"/>
          <w:szCs w:val="28"/>
          <w:shd w:val="clear" w:color="auto" w:fill="FFFFFF"/>
          <w:lang w:val="uk-UA"/>
        </w:rPr>
        <w:t>П</w:t>
      </w:r>
      <w:r w:rsidR="00664C1C" w:rsidRPr="007C7461">
        <w:rPr>
          <w:rFonts w:ascii="Times New Roman" w:hAnsi="Times New Roman"/>
          <w:b/>
          <w:sz w:val="28"/>
          <w:szCs w:val="28"/>
          <w:shd w:val="clear" w:color="auto" w:fill="FFFFFF"/>
        </w:rPr>
        <w:t>ідготовка питань про визначення у встановленому законом порядку території, вибір, вилучення (викуп) і надання землі для містобудівних потреб, визначе</w:t>
      </w:r>
      <w:r w:rsidRPr="007C7461">
        <w:rPr>
          <w:rFonts w:ascii="Times New Roman" w:hAnsi="Times New Roman"/>
          <w:b/>
          <w:sz w:val="28"/>
          <w:szCs w:val="28"/>
          <w:shd w:val="clear" w:color="auto" w:fill="FFFFFF"/>
        </w:rPr>
        <w:t>них містобудівною документацією</w:t>
      </w:r>
      <w:r w:rsidRPr="007C7461">
        <w:rPr>
          <w:rFonts w:ascii="Times New Roman" w:hAnsi="Times New Roman"/>
          <w:b/>
          <w:sz w:val="28"/>
          <w:szCs w:val="28"/>
          <w:shd w:val="clear" w:color="auto" w:fill="FFFFFF"/>
          <w:lang w:val="uk-UA"/>
        </w:rPr>
        <w:t>.</w:t>
      </w:r>
    </w:p>
    <w:p w:rsidR="00B745EB" w:rsidRPr="007C7461" w:rsidRDefault="00B745EB" w:rsidP="000943AA">
      <w:pPr>
        <w:tabs>
          <w:tab w:val="left" w:pos="567"/>
        </w:tabs>
        <w:spacing w:after="0" w:line="240" w:lineRule="auto"/>
        <w:ind w:firstLine="708"/>
        <w:jc w:val="both"/>
        <w:rPr>
          <w:rFonts w:ascii="Times New Roman" w:hAnsi="Times New Roman"/>
          <w:b/>
          <w:sz w:val="28"/>
          <w:szCs w:val="28"/>
          <w:shd w:val="clear" w:color="auto" w:fill="FFFFFF"/>
          <w:lang w:val="uk-UA"/>
        </w:rPr>
      </w:pPr>
    </w:p>
    <w:p w:rsidR="00EF66EC" w:rsidRDefault="00EF66EC" w:rsidP="00EF66EC">
      <w:pPr>
        <w:pStyle w:val="a3"/>
        <w:shd w:val="clear" w:color="auto" w:fill="FFFFFF"/>
        <w:tabs>
          <w:tab w:val="left" w:pos="567"/>
        </w:tabs>
        <w:spacing w:before="0" w:beforeAutospacing="0" w:after="0" w:afterAutospacing="0"/>
        <w:ind w:firstLine="709"/>
        <w:jc w:val="both"/>
        <w:rPr>
          <w:sz w:val="28"/>
          <w:szCs w:val="28"/>
          <w:lang w:val="uk-UA"/>
        </w:rPr>
      </w:pPr>
      <w:r w:rsidRPr="00EF66EC">
        <w:rPr>
          <w:sz w:val="28"/>
          <w:szCs w:val="28"/>
          <w:lang w:val="uk-UA"/>
        </w:rPr>
        <w:t xml:space="preserve">У 2023 році завершився процес передачі матеріалів містобудівної документації </w:t>
      </w:r>
      <w:r>
        <w:rPr>
          <w:sz w:val="28"/>
          <w:szCs w:val="28"/>
          <w:lang w:val="uk-UA"/>
        </w:rPr>
        <w:t>територіальним громадам району.</w:t>
      </w:r>
    </w:p>
    <w:p w:rsidR="007E4C68" w:rsidRDefault="00EF66EC" w:rsidP="00EF66EC">
      <w:pPr>
        <w:pStyle w:val="a3"/>
        <w:shd w:val="clear" w:color="auto" w:fill="FFFFFF"/>
        <w:tabs>
          <w:tab w:val="left" w:pos="567"/>
        </w:tabs>
        <w:spacing w:before="0" w:beforeAutospacing="0" w:after="0" w:afterAutospacing="0"/>
        <w:ind w:firstLine="709"/>
        <w:jc w:val="both"/>
        <w:rPr>
          <w:sz w:val="28"/>
          <w:szCs w:val="28"/>
          <w:lang w:val="uk-UA"/>
        </w:rPr>
      </w:pPr>
      <w:r w:rsidRPr="00EF66EC">
        <w:rPr>
          <w:sz w:val="28"/>
          <w:szCs w:val="28"/>
          <w:lang w:val="uk-UA"/>
        </w:rPr>
        <w:t>Відповідно до частини першої статті 13 Закону України «Про архітектурну діяльність» виконавчі органи сільських, селищних, міських рад з питань архітектури є уповноважені органи містобудування та архітектури.</w:t>
      </w:r>
    </w:p>
    <w:p w:rsidR="00EF66EC" w:rsidRPr="007C7461" w:rsidRDefault="00EF66EC" w:rsidP="00EF66EC">
      <w:pPr>
        <w:pStyle w:val="a3"/>
        <w:shd w:val="clear" w:color="auto" w:fill="FFFFFF"/>
        <w:tabs>
          <w:tab w:val="left" w:pos="567"/>
        </w:tabs>
        <w:spacing w:before="0" w:beforeAutospacing="0" w:after="0" w:afterAutospacing="0"/>
        <w:ind w:firstLine="708"/>
        <w:jc w:val="both"/>
        <w:rPr>
          <w:b/>
          <w:sz w:val="28"/>
          <w:szCs w:val="28"/>
          <w:shd w:val="clear" w:color="auto" w:fill="FFFFFF"/>
          <w:lang w:val="uk-UA"/>
        </w:rPr>
      </w:pPr>
    </w:p>
    <w:p w:rsidR="00955C45" w:rsidRDefault="00405B2F" w:rsidP="000614A2">
      <w:pPr>
        <w:pStyle w:val="a3"/>
        <w:shd w:val="clear" w:color="auto" w:fill="FFFFFF"/>
        <w:tabs>
          <w:tab w:val="left" w:pos="567"/>
        </w:tabs>
        <w:spacing w:before="0" w:beforeAutospacing="0" w:after="0" w:afterAutospacing="0"/>
        <w:ind w:firstLine="708"/>
        <w:jc w:val="both"/>
        <w:rPr>
          <w:b/>
          <w:sz w:val="28"/>
          <w:szCs w:val="28"/>
          <w:shd w:val="clear" w:color="auto" w:fill="FFFFFF"/>
          <w:lang w:val="uk-UA"/>
        </w:rPr>
      </w:pPr>
      <w:r w:rsidRPr="007C7461">
        <w:rPr>
          <w:b/>
          <w:sz w:val="28"/>
          <w:szCs w:val="28"/>
          <w:shd w:val="clear" w:color="auto" w:fill="FFFFFF"/>
          <w:lang w:val="uk-UA"/>
        </w:rPr>
        <w:t>10.</w:t>
      </w:r>
      <w:r w:rsidR="00697957">
        <w:rPr>
          <w:b/>
          <w:sz w:val="28"/>
          <w:szCs w:val="28"/>
          <w:shd w:val="clear" w:color="auto" w:fill="FFFFFF"/>
          <w:lang w:val="uk-UA"/>
        </w:rPr>
        <w:t xml:space="preserve"> </w:t>
      </w:r>
      <w:r w:rsidRPr="007C7461">
        <w:rPr>
          <w:b/>
          <w:sz w:val="28"/>
          <w:szCs w:val="28"/>
          <w:shd w:val="clear" w:color="auto" w:fill="FFFFFF"/>
          <w:lang w:val="uk-UA"/>
        </w:rPr>
        <w:t>О</w:t>
      </w:r>
      <w:r w:rsidR="001F3E92" w:rsidRPr="007C7461">
        <w:rPr>
          <w:b/>
          <w:sz w:val="28"/>
          <w:szCs w:val="28"/>
          <w:shd w:val="clear" w:color="auto" w:fill="FFFFFF"/>
          <w:lang w:val="uk-UA"/>
        </w:rPr>
        <w:t xml:space="preserve">рганізація охорони, реставрації, використання пам'яток історії та культури, архітектури і містобудування, палацово-паркових, паркових та садибних комплексів, природних </w:t>
      </w:r>
      <w:r w:rsidRPr="007C7461">
        <w:rPr>
          <w:b/>
          <w:sz w:val="28"/>
          <w:szCs w:val="28"/>
          <w:shd w:val="clear" w:color="auto" w:fill="FFFFFF"/>
          <w:lang w:val="uk-UA"/>
        </w:rPr>
        <w:t>заповідників місцевого значення.</w:t>
      </w:r>
    </w:p>
    <w:p w:rsidR="00B745EB" w:rsidRPr="007C7461" w:rsidRDefault="00B745EB" w:rsidP="000614A2">
      <w:pPr>
        <w:pStyle w:val="a3"/>
        <w:shd w:val="clear" w:color="auto" w:fill="FFFFFF"/>
        <w:tabs>
          <w:tab w:val="left" w:pos="567"/>
        </w:tabs>
        <w:spacing w:before="0" w:beforeAutospacing="0" w:after="0" w:afterAutospacing="0"/>
        <w:ind w:firstLine="708"/>
        <w:jc w:val="both"/>
        <w:rPr>
          <w:b/>
          <w:sz w:val="28"/>
          <w:szCs w:val="28"/>
          <w:lang w:val="uk-UA"/>
        </w:rPr>
      </w:pPr>
    </w:p>
    <w:p w:rsidR="00AB3F20" w:rsidRPr="00AB3F20" w:rsidRDefault="00AB3F20" w:rsidP="00AB3F20">
      <w:pPr>
        <w:tabs>
          <w:tab w:val="left" w:pos="567"/>
        </w:tabs>
        <w:spacing w:after="0" w:line="240" w:lineRule="auto"/>
        <w:ind w:firstLine="708"/>
        <w:jc w:val="both"/>
        <w:rPr>
          <w:rFonts w:ascii="Times New Roman" w:hAnsi="Times New Roman"/>
          <w:sz w:val="28"/>
          <w:szCs w:val="28"/>
          <w:lang w:eastAsia="uk-UA"/>
        </w:rPr>
      </w:pPr>
      <w:r w:rsidRPr="00AB3F20">
        <w:rPr>
          <w:rFonts w:ascii="Times New Roman" w:hAnsi="Times New Roman"/>
          <w:sz w:val="28"/>
          <w:szCs w:val="28"/>
          <w:lang w:eastAsia="uk-UA"/>
        </w:rPr>
        <w:t xml:space="preserve">В Калуському районі нараховується 207 об’єктів культурної спадщини місцевого значення. Це, переважно, об’єкти сакрального мистецтва (дерев’яні церкви, дзвіниці, костели тощо). </w:t>
      </w:r>
    </w:p>
    <w:p w:rsidR="00AB3F20" w:rsidRPr="00AB3F20" w:rsidRDefault="00AB3F20" w:rsidP="00AB3F20">
      <w:pPr>
        <w:tabs>
          <w:tab w:val="left" w:pos="567"/>
        </w:tabs>
        <w:spacing w:after="0" w:line="240" w:lineRule="auto"/>
        <w:ind w:firstLine="708"/>
        <w:jc w:val="both"/>
        <w:rPr>
          <w:rFonts w:ascii="Times New Roman" w:hAnsi="Times New Roman"/>
          <w:sz w:val="28"/>
          <w:szCs w:val="28"/>
          <w:lang w:eastAsia="uk-UA"/>
        </w:rPr>
      </w:pPr>
      <w:r w:rsidRPr="00AB3F20">
        <w:rPr>
          <w:rFonts w:ascii="Times New Roman" w:hAnsi="Times New Roman"/>
          <w:sz w:val="28"/>
          <w:szCs w:val="28"/>
          <w:lang w:eastAsia="uk-UA"/>
        </w:rPr>
        <w:lastRenderedPageBreak/>
        <w:t>З метою приведення охоронного статусу об'єктів культурної спадщини, що включені до списку (переліків) пам'яток та об'єктів культурної спадщини у відповідності до норм законодавства України про охорону культурної спадщини, та на виконання розпорядження обласної державної (військової) адміністрації від 06.04.2023 №127 «Про делегування повноважень щодо укладення охоронних</w:t>
      </w:r>
      <w:r w:rsidR="006805DE">
        <w:rPr>
          <w:rFonts w:ascii="Times New Roman" w:hAnsi="Times New Roman"/>
          <w:sz w:val="28"/>
          <w:szCs w:val="28"/>
          <w:lang w:val="uk-UA" w:eastAsia="uk-UA"/>
        </w:rPr>
        <w:t xml:space="preserve"> договорів</w:t>
      </w:r>
      <w:r w:rsidRPr="00AB3F20">
        <w:rPr>
          <w:rFonts w:ascii="Times New Roman" w:hAnsi="Times New Roman"/>
          <w:sz w:val="28"/>
          <w:szCs w:val="28"/>
          <w:lang w:eastAsia="uk-UA"/>
        </w:rPr>
        <w:t>» у 2023 році управлінням соціально – економічного розвитку території районної державної адміністрації укладено 2 охоронні договори на пам’ятки місцевого значення:</w:t>
      </w:r>
    </w:p>
    <w:p w:rsidR="00AB3F20" w:rsidRPr="00AB3F20" w:rsidRDefault="00AB3F20" w:rsidP="00AB3F20">
      <w:pPr>
        <w:tabs>
          <w:tab w:val="left" w:pos="567"/>
        </w:tabs>
        <w:spacing w:after="0" w:line="240" w:lineRule="auto"/>
        <w:ind w:firstLine="708"/>
        <w:jc w:val="both"/>
        <w:rPr>
          <w:rFonts w:ascii="Times New Roman" w:hAnsi="Times New Roman"/>
          <w:sz w:val="28"/>
          <w:szCs w:val="28"/>
          <w:lang w:eastAsia="uk-UA"/>
        </w:rPr>
      </w:pPr>
      <w:r w:rsidRPr="00AB3F20">
        <w:rPr>
          <w:rFonts w:ascii="Times New Roman" w:hAnsi="Times New Roman"/>
          <w:sz w:val="28"/>
          <w:szCs w:val="28"/>
          <w:lang w:eastAsia="uk-UA"/>
        </w:rPr>
        <w:t>Охоронний договір № 1 від 06.10.2023, укладений з Болехівською міською радою на пологове відділен</w:t>
      </w:r>
      <w:r>
        <w:rPr>
          <w:rFonts w:ascii="Times New Roman" w:hAnsi="Times New Roman"/>
          <w:sz w:val="28"/>
          <w:szCs w:val="28"/>
          <w:lang w:eastAsia="uk-UA"/>
        </w:rPr>
        <w:t>ня Болехівської міської лікарні</w:t>
      </w:r>
      <w:r w:rsidRPr="00AB3F20">
        <w:rPr>
          <w:rFonts w:ascii="Times New Roman" w:hAnsi="Times New Roman"/>
          <w:sz w:val="28"/>
          <w:szCs w:val="28"/>
          <w:lang w:eastAsia="uk-UA"/>
        </w:rPr>
        <w:t xml:space="preserve"> «Житловий будинок (мур.) 19 ст.», пам’ятку архітектури та містобудування місцевого значення;</w:t>
      </w:r>
    </w:p>
    <w:p w:rsidR="00AB3F20" w:rsidRPr="00AB3F20" w:rsidRDefault="00AB3F20" w:rsidP="00AB3F20">
      <w:pPr>
        <w:tabs>
          <w:tab w:val="left" w:pos="567"/>
        </w:tabs>
        <w:spacing w:after="0" w:line="240" w:lineRule="auto"/>
        <w:ind w:firstLine="708"/>
        <w:jc w:val="both"/>
        <w:rPr>
          <w:rFonts w:ascii="Times New Roman" w:hAnsi="Times New Roman"/>
          <w:sz w:val="28"/>
          <w:szCs w:val="28"/>
          <w:lang w:eastAsia="uk-UA"/>
        </w:rPr>
      </w:pPr>
      <w:r w:rsidRPr="00AB3F20">
        <w:rPr>
          <w:rFonts w:ascii="Times New Roman" w:hAnsi="Times New Roman"/>
          <w:sz w:val="28"/>
          <w:szCs w:val="28"/>
          <w:lang w:eastAsia="uk-UA"/>
        </w:rPr>
        <w:t>Охоронний договір № 2 від 24.11.2023, укладений з Брошнів – Осадською селищною радою на об’єкт культурної спадщини «Школа (сільська рада) (мур.) 1905р.» пам’ятку архітектури та містобудування місцевого значення.</w:t>
      </w:r>
    </w:p>
    <w:p w:rsidR="00864E98" w:rsidRPr="007C7461" w:rsidRDefault="00864E98" w:rsidP="003A60BD">
      <w:pPr>
        <w:tabs>
          <w:tab w:val="left" w:pos="567"/>
        </w:tabs>
        <w:spacing w:after="0" w:line="240" w:lineRule="auto"/>
        <w:jc w:val="both"/>
        <w:rPr>
          <w:rFonts w:ascii="Times New Roman" w:hAnsi="Times New Roman"/>
          <w:sz w:val="28"/>
          <w:szCs w:val="28"/>
          <w:lang w:val="uk-UA" w:eastAsia="uk-UA"/>
        </w:rPr>
      </w:pPr>
    </w:p>
    <w:p w:rsidR="001F3E92" w:rsidRDefault="00405B2F" w:rsidP="000943AA">
      <w:pPr>
        <w:tabs>
          <w:tab w:val="left" w:pos="567"/>
        </w:tabs>
        <w:spacing w:after="0" w:line="240" w:lineRule="auto"/>
        <w:ind w:firstLine="708"/>
        <w:jc w:val="both"/>
        <w:rPr>
          <w:rFonts w:ascii="Times New Roman" w:hAnsi="Times New Roman"/>
          <w:b/>
          <w:sz w:val="28"/>
          <w:szCs w:val="28"/>
          <w:shd w:val="clear" w:color="auto" w:fill="FFFFFF"/>
          <w:lang w:val="uk-UA"/>
        </w:rPr>
      </w:pPr>
      <w:bookmarkStart w:id="1" w:name="563"/>
      <w:bookmarkEnd w:id="1"/>
      <w:r w:rsidRPr="007C7461">
        <w:rPr>
          <w:rFonts w:ascii="Times New Roman" w:hAnsi="Times New Roman"/>
          <w:b/>
          <w:sz w:val="28"/>
          <w:szCs w:val="28"/>
          <w:shd w:val="clear" w:color="auto" w:fill="FFFFFF"/>
          <w:lang w:val="uk-UA"/>
        </w:rPr>
        <w:t>11. П</w:t>
      </w:r>
      <w:r w:rsidR="00955C45" w:rsidRPr="007C7461">
        <w:rPr>
          <w:rFonts w:ascii="Times New Roman" w:hAnsi="Times New Roman"/>
          <w:b/>
          <w:sz w:val="28"/>
          <w:szCs w:val="28"/>
          <w:shd w:val="clear" w:color="auto" w:fill="FFFFFF"/>
          <w:lang w:val="uk-UA"/>
        </w:rPr>
        <w:t>ідготовка висновків щодо проектів місцевих містобудівних програм відповідних адміністративно-територіальних одиниць, що затверджуються сільськ</w:t>
      </w:r>
      <w:r w:rsidRPr="007C7461">
        <w:rPr>
          <w:rFonts w:ascii="Times New Roman" w:hAnsi="Times New Roman"/>
          <w:b/>
          <w:sz w:val="28"/>
          <w:szCs w:val="28"/>
          <w:shd w:val="clear" w:color="auto" w:fill="FFFFFF"/>
          <w:lang w:val="uk-UA"/>
        </w:rPr>
        <w:t>ими, селищними, міськими радами.</w:t>
      </w:r>
    </w:p>
    <w:p w:rsidR="00B745EB" w:rsidRPr="007C7461" w:rsidRDefault="00B745EB" w:rsidP="000943AA">
      <w:pPr>
        <w:tabs>
          <w:tab w:val="left" w:pos="567"/>
        </w:tabs>
        <w:spacing w:after="0" w:line="240" w:lineRule="auto"/>
        <w:ind w:firstLine="708"/>
        <w:jc w:val="both"/>
        <w:rPr>
          <w:rFonts w:ascii="Times New Roman" w:hAnsi="Times New Roman"/>
          <w:b/>
          <w:sz w:val="28"/>
          <w:szCs w:val="28"/>
          <w:shd w:val="clear" w:color="auto" w:fill="FFFFFF"/>
          <w:lang w:val="uk-UA"/>
        </w:rPr>
      </w:pPr>
    </w:p>
    <w:p w:rsidR="00B63276" w:rsidRDefault="00CF2A3A" w:rsidP="00B63276">
      <w:pPr>
        <w:tabs>
          <w:tab w:val="left" w:pos="567"/>
        </w:tabs>
        <w:spacing w:after="0" w:line="240" w:lineRule="auto"/>
        <w:jc w:val="both"/>
        <w:rPr>
          <w:rFonts w:ascii="Times New Roman" w:hAnsi="Times New Roman"/>
          <w:sz w:val="28"/>
          <w:szCs w:val="28"/>
          <w:lang w:val="uk-UA"/>
        </w:rPr>
      </w:pPr>
      <w:r w:rsidRPr="007C7461">
        <w:rPr>
          <w:rFonts w:ascii="Times New Roman" w:hAnsi="Times New Roman"/>
          <w:sz w:val="28"/>
          <w:szCs w:val="28"/>
          <w:lang w:val="uk-UA"/>
        </w:rPr>
        <w:tab/>
      </w:r>
      <w:r w:rsidR="00B63276">
        <w:rPr>
          <w:rFonts w:ascii="Times New Roman" w:hAnsi="Times New Roman"/>
          <w:sz w:val="28"/>
          <w:szCs w:val="28"/>
          <w:lang w:val="uk-UA"/>
        </w:rPr>
        <w:tab/>
      </w:r>
      <w:r w:rsidR="00B63276" w:rsidRPr="00B63276">
        <w:rPr>
          <w:rFonts w:ascii="Times New Roman" w:hAnsi="Times New Roman"/>
          <w:sz w:val="28"/>
          <w:szCs w:val="28"/>
          <w:lang w:val="uk-UA"/>
        </w:rPr>
        <w:t>У 2023 році сектором містобудування та архітектури управління соціально-економічного розвитку території райо</w:t>
      </w:r>
      <w:r w:rsidR="00B63276">
        <w:rPr>
          <w:rFonts w:ascii="Times New Roman" w:hAnsi="Times New Roman"/>
          <w:sz w:val="28"/>
          <w:szCs w:val="28"/>
          <w:lang w:val="uk-UA"/>
        </w:rPr>
        <w:t xml:space="preserve">нної державної адміністрації не </w:t>
      </w:r>
      <w:r w:rsidR="00B63276" w:rsidRPr="00B63276">
        <w:rPr>
          <w:rFonts w:ascii="Times New Roman" w:hAnsi="Times New Roman"/>
          <w:sz w:val="28"/>
          <w:szCs w:val="28"/>
          <w:lang w:val="uk-UA"/>
        </w:rPr>
        <w:t>здійснювалася підготовка висновків щодо проектів місцевих містобудівних програм, що затверджуються сільськими, селищними, міськими радами.</w:t>
      </w:r>
    </w:p>
    <w:p w:rsidR="004E3920" w:rsidRPr="007C7461" w:rsidRDefault="006F16C0" w:rsidP="00B63276">
      <w:pPr>
        <w:tabs>
          <w:tab w:val="left" w:pos="567"/>
        </w:tabs>
        <w:spacing w:after="0" w:line="240" w:lineRule="auto"/>
        <w:jc w:val="both"/>
        <w:rPr>
          <w:rFonts w:ascii="Times New Roman" w:hAnsi="Times New Roman"/>
          <w:color w:val="FF0000"/>
          <w:sz w:val="28"/>
          <w:szCs w:val="28"/>
          <w:lang w:val="uk-UA"/>
        </w:rPr>
      </w:pPr>
      <w:r w:rsidRPr="007C7461">
        <w:rPr>
          <w:rFonts w:ascii="Times New Roman" w:hAnsi="Times New Roman"/>
          <w:sz w:val="28"/>
          <w:szCs w:val="28"/>
          <w:lang w:val="uk-UA" w:eastAsia="uk-UA"/>
        </w:rPr>
        <w:t xml:space="preserve"> </w:t>
      </w:r>
    </w:p>
    <w:p w:rsidR="00DD0FE9" w:rsidRDefault="00405B2F" w:rsidP="000943AA">
      <w:pPr>
        <w:tabs>
          <w:tab w:val="left" w:pos="567"/>
        </w:tabs>
        <w:spacing w:after="0" w:line="240" w:lineRule="auto"/>
        <w:ind w:firstLine="708"/>
        <w:jc w:val="both"/>
        <w:rPr>
          <w:rFonts w:ascii="Times New Roman" w:hAnsi="Times New Roman"/>
          <w:b/>
          <w:sz w:val="28"/>
          <w:szCs w:val="28"/>
          <w:shd w:val="clear" w:color="auto" w:fill="FFFFFF"/>
          <w:lang w:val="uk-UA"/>
        </w:rPr>
      </w:pPr>
      <w:bookmarkStart w:id="2" w:name="564"/>
      <w:bookmarkEnd w:id="2"/>
      <w:r w:rsidRPr="007C7461">
        <w:rPr>
          <w:rFonts w:ascii="Times New Roman" w:hAnsi="Times New Roman"/>
          <w:b/>
          <w:sz w:val="28"/>
          <w:szCs w:val="28"/>
          <w:shd w:val="clear" w:color="auto" w:fill="FFFFFF"/>
        </w:rPr>
        <w:t>12</w:t>
      </w:r>
      <w:r w:rsidRPr="007C7461">
        <w:rPr>
          <w:rFonts w:ascii="Times New Roman" w:hAnsi="Times New Roman"/>
          <w:b/>
          <w:sz w:val="28"/>
          <w:szCs w:val="28"/>
          <w:shd w:val="clear" w:color="auto" w:fill="FFFFFF"/>
          <w:lang w:val="uk-UA"/>
        </w:rPr>
        <w:t>. В</w:t>
      </w:r>
      <w:r w:rsidR="00955C45" w:rsidRPr="007C7461">
        <w:rPr>
          <w:rFonts w:ascii="Times New Roman" w:hAnsi="Times New Roman"/>
          <w:b/>
          <w:sz w:val="28"/>
          <w:szCs w:val="28"/>
          <w:shd w:val="clear" w:color="auto" w:fill="FFFFFF"/>
        </w:rPr>
        <w:t>идача замовникам відповідно до законодавства містобудівних умов і обмежень забудови земельних ділянок, розташованих на територіях територіальних громад, у яких не утворені уповноважені орган</w:t>
      </w:r>
      <w:r w:rsidRPr="007C7461">
        <w:rPr>
          <w:rFonts w:ascii="Times New Roman" w:hAnsi="Times New Roman"/>
          <w:b/>
          <w:sz w:val="28"/>
          <w:szCs w:val="28"/>
          <w:shd w:val="clear" w:color="auto" w:fill="FFFFFF"/>
        </w:rPr>
        <w:t>и містобудування та архітектури</w:t>
      </w:r>
      <w:r w:rsidRPr="007C7461">
        <w:rPr>
          <w:rFonts w:ascii="Times New Roman" w:hAnsi="Times New Roman"/>
          <w:b/>
          <w:sz w:val="28"/>
          <w:szCs w:val="28"/>
          <w:shd w:val="clear" w:color="auto" w:fill="FFFFFF"/>
          <w:lang w:val="uk-UA"/>
        </w:rPr>
        <w:t>.</w:t>
      </w:r>
    </w:p>
    <w:p w:rsidR="00B745EB" w:rsidRPr="007C7461" w:rsidRDefault="00B745EB" w:rsidP="000943AA">
      <w:pPr>
        <w:tabs>
          <w:tab w:val="left" w:pos="567"/>
        </w:tabs>
        <w:spacing w:after="0" w:line="240" w:lineRule="auto"/>
        <w:ind w:firstLine="708"/>
        <w:jc w:val="both"/>
        <w:rPr>
          <w:rFonts w:ascii="Times New Roman" w:hAnsi="Times New Roman"/>
          <w:b/>
          <w:sz w:val="28"/>
          <w:szCs w:val="28"/>
          <w:shd w:val="clear" w:color="auto" w:fill="FFFFFF"/>
          <w:lang w:val="uk-UA"/>
        </w:rPr>
      </w:pPr>
    </w:p>
    <w:p w:rsidR="00405B2F" w:rsidRDefault="00F224D0" w:rsidP="00405B2F">
      <w:pPr>
        <w:tabs>
          <w:tab w:val="left" w:pos="567"/>
        </w:tabs>
        <w:spacing w:after="0" w:line="240" w:lineRule="auto"/>
        <w:ind w:firstLine="708"/>
        <w:jc w:val="both"/>
        <w:rPr>
          <w:rFonts w:ascii="Times New Roman" w:hAnsi="Times New Roman"/>
          <w:sz w:val="28"/>
          <w:szCs w:val="28"/>
          <w:lang w:val="uk-UA"/>
        </w:rPr>
      </w:pPr>
      <w:r w:rsidRPr="00F224D0">
        <w:rPr>
          <w:rFonts w:ascii="Times New Roman" w:hAnsi="Times New Roman"/>
          <w:sz w:val="28"/>
          <w:szCs w:val="28"/>
          <w:lang w:val="uk-UA"/>
        </w:rPr>
        <w:t>У 2023 році сектором містобудування та архітектури управління соціально-економічного розвитку території районної державної адміністрації не видавалися містобудівні умови і обмеження забудови земельних ділянок, оскільки у всіх територіальних громадах утворені уповноважені органи містобудування та архітектури або укладений договір «Про співробітництво територіальних громад у формі делегування виконання окремих завдань (у сфері містобудування та архітектури)».</w:t>
      </w:r>
    </w:p>
    <w:p w:rsidR="00F224D0" w:rsidRPr="007C7461" w:rsidRDefault="00F224D0" w:rsidP="00405B2F">
      <w:pPr>
        <w:tabs>
          <w:tab w:val="left" w:pos="567"/>
        </w:tabs>
        <w:spacing w:after="0" w:line="240" w:lineRule="auto"/>
        <w:ind w:firstLine="708"/>
        <w:jc w:val="both"/>
        <w:rPr>
          <w:rFonts w:ascii="Times New Roman" w:hAnsi="Times New Roman"/>
          <w:sz w:val="28"/>
          <w:szCs w:val="28"/>
          <w:lang w:val="uk-UA"/>
        </w:rPr>
      </w:pPr>
    </w:p>
    <w:p w:rsidR="00A32837" w:rsidRDefault="00CA2C41" w:rsidP="000614A2">
      <w:pPr>
        <w:tabs>
          <w:tab w:val="left" w:pos="567"/>
        </w:tabs>
        <w:spacing w:after="0" w:line="240" w:lineRule="auto"/>
        <w:ind w:firstLine="708"/>
        <w:jc w:val="both"/>
        <w:rPr>
          <w:rFonts w:ascii="Times New Roman" w:hAnsi="Times New Roman"/>
          <w:b/>
          <w:sz w:val="28"/>
          <w:szCs w:val="28"/>
          <w:lang w:val="uk-UA"/>
        </w:rPr>
      </w:pPr>
      <w:r w:rsidRPr="007C7461">
        <w:rPr>
          <w:rFonts w:ascii="Times New Roman" w:hAnsi="Times New Roman"/>
          <w:b/>
          <w:sz w:val="28"/>
          <w:szCs w:val="28"/>
          <w:lang w:val="uk-UA"/>
        </w:rPr>
        <w:t>13</w:t>
      </w:r>
      <w:r w:rsidR="00641038" w:rsidRPr="007C7461">
        <w:rPr>
          <w:rFonts w:ascii="Times New Roman" w:hAnsi="Times New Roman"/>
          <w:b/>
          <w:sz w:val="28"/>
          <w:szCs w:val="28"/>
          <w:lang w:val="uk-UA"/>
        </w:rPr>
        <w:t>.</w:t>
      </w:r>
      <w:r w:rsidRPr="007C7461">
        <w:rPr>
          <w:rFonts w:ascii="Times New Roman" w:hAnsi="Times New Roman"/>
          <w:b/>
          <w:sz w:val="28"/>
          <w:szCs w:val="28"/>
          <w:lang w:val="uk-UA"/>
        </w:rPr>
        <w:t xml:space="preserve"> З</w:t>
      </w:r>
      <w:r w:rsidR="00D7099F" w:rsidRPr="007C7461">
        <w:rPr>
          <w:rFonts w:ascii="Times New Roman" w:hAnsi="Times New Roman"/>
          <w:b/>
          <w:sz w:val="28"/>
          <w:szCs w:val="28"/>
          <w:lang w:val="uk-UA"/>
        </w:rPr>
        <w:t xml:space="preserve">абезпечення відповідно до законодавства розвитку науки, усіх видів освіти, охорони здоров'я, культури, фізичної культури і спорту, туризму; сприяння відродженню осередків традиційної народної творчості, національно-культурних традицій населення, художніх промислів і ремесел, роботі творчих спілок, національно-культурних товариств, асоціацій, інших громадських та неприбуткових організацій, </w:t>
      </w:r>
      <w:r w:rsidR="00D7099F" w:rsidRPr="007C7461">
        <w:rPr>
          <w:rFonts w:ascii="Times New Roman" w:hAnsi="Times New Roman"/>
          <w:b/>
          <w:sz w:val="28"/>
          <w:szCs w:val="28"/>
          <w:lang w:val="uk-UA"/>
        </w:rPr>
        <w:lastRenderedPageBreak/>
        <w:t>як</w:t>
      </w:r>
      <w:r w:rsidR="00571C3B" w:rsidRPr="007C7461">
        <w:rPr>
          <w:rFonts w:ascii="Times New Roman" w:hAnsi="Times New Roman"/>
          <w:b/>
          <w:sz w:val="28"/>
          <w:szCs w:val="28"/>
          <w:lang w:val="uk-UA"/>
        </w:rPr>
        <w:t xml:space="preserve">і діють у сфері освіти, охорони </w:t>
      </w:r>
      <w:r w:rsidR="00D7099F" w:rsidRPr="007C7461">
        <w:rPr>
          <w:rFonts w:ascii="Times New Roman" w:hAnsi="Times New Roman"/>
          <w:b/>
          <w:sz w:val="28"/>
          <w:szCs w:val="28"/>
          <w:lang w:val="uk-UA"/>
        </w:rPr>
        <w:t>здоров'я, культури, фізичної кул</w:t>
      </w:r>
      <w:r w:rsidRPr="007C7461">
        <w:rPr>
          <w:rFonts w:ascii="Times New Roman" w:hAnsi="Times New Roman"/>
          <w:b/>
          <w:sz w:val="28"/>
          <w:szCs w:val="28"/>
          <w:lang w:val="uk-UA"/>
        </w:rPr>
        <w:t>ьтури і спорту, сім'ї та молоді.</w:t>
      </w:r>
    </w:p>
    <w:p w:rsidR="00E56F18" w:rsidRPr="007C7461" w:rsidRDefault="00E56F18" w:rsidP="004A1F3C">
      <w:pPr>
        <w:tabs>
          <w:tab w:val="left" w:pos="567"/>
        </w:tabs>
        <w:spacing w:after="0" w:line="240" w:lineRule="auto"/>
        <w:jc w:val="both"/>
        <w:rPr>
          <w:rFonts w:ascii="Times New Roman" w:hAnsi="Times New Roman"/>
          <w:b/>
          <w:sz w:val="28"/>
          <w:szCs w:val="28"/>
          <w:lang w:val="uk-UA"/>
        </w:rPr>
      </w:pPr>
    </w:p>
    <w:p w:rsidR="00FA4E33" w:rsidRPr="007C7461" w:rsidRDefault="00FA4E33" w:rsidP="00FA4E33">
      <w:pPr>
        <w:spacing w:after="0" w:line="240" w:lineRule="auto"/>
        <w:jc w:val="center"/>
        <w:rPr>
          <w:rFonts w:ascii="Times New Roman" w:hAnsi="Times New Roman"/>
          <w:b/>
          <w:sz w:val="28"/>
          <w:szCs w:val="28"/>
          <w:lang w:val="uk-UA" w:eastAsia="uk-UA"/>
        </w:rPr>
      </w:pPr>
      <w:r w:rsidRPr="007C7461">
        <w:rPr>
          <w:rFonts w:ascii="Times New Roman" w:hAnsi="Times New Roman"/>
          <w:b/>
          <w:sz w:val="28"/>
          <w:szCs w:val="28"/>
          <w:lang w:val="uk-UA" w:eastAsia="uk-UA"/>
        </w:rPr>
        <w:t>Освіта</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З метою задоволення освітніх потреб у районі функціонує 125 закладів загальної середньої освіти, де навчається 30 203 здобувачів освітніх послуг, з них 5 496 - учні пільгових категорій, 608 з числа ВПО. Згідно затверджених штатних розписів у закладах освіти працює 4 056 педагогів та 2 052 працівників обслуговуючого персоналу. </w:t>
      </w:r>
      <w:r w:rsidRPr="001E6FDA">
        <w:rPr>
          <w:rFonts w:ascii="Times New Roman" w:hAnsi="Times New Roman"/>
          <w:sz w:val="28"/>
          <w:szCs w:val="28"/>
          <w:lang w:val="uk-UA" w:eastAsia="uk-UA"/>
        </w:rPr>
        <w:tab/>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Мережа закладів дошкільної освіти представлена 49 закладами, де одержують послуги 5 449 вихованці</w:t>
      </w:r>
      <w:r w:rsidR="005B00EC">
        <w:rPr>
          <w:rFonts w:ascii="Times New Roman" w:hAnsi="Times New Roman"/>
          <w:sz w:val="28"/>
          <w:szCs w:val="28"/>
          <w:lang w:val="uk-UA" w:eastAsia="uk-UA"/>
        </w:rPr>
        <w:t>в</w:t>
      </w:r>
      <w:r w:rsidRPr="001E6FDA">
        <w:rPr>
          <w:rFonts w:ascii="Times New Roman" w:hAnsi="Times New Roman"/>
          <w:sz w:val="28"/>
          <w:szCs w:val="28"/>
          <w:lang w:val="uk-UA" w:eastAsia="uk-UA"/>
        </w:rPr>
        <w:t>, з них 1 586 пільгових категорій та 151 вихованець з числа ВПО</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де працює 850 вихователів. </w:t>
      </w:r>
    </w:p>
    <w:p w:rsidR="00B41DC5" w:rsidRPr="001E6FDA" w:rsidRDefault="00B41DC5" w:rsidP="00B41DC5">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eastAsia="uk-UA"/>
        </w:rPr>
        <w:t xml:space="preserve">Позашкільна освіта налічує 14 закладів, де організовано 490 гуртків </w:t>
      </w:r>
      <w:r w:rsidRPr="001E6FDA">
        <w:rPr>
          <w:rFonts w:ascii="Times New Roman" w:hAnsi="Times New Roman"/>
          <w:sz w:val="28"/>
          <w:szCs w:val="28"/>
          <w:lang w:val="uk-UA"/>
        </w:rPr>
        <w:t>у яких займаються 5 238 дітей, з них 109 з числа ВПО. Працює 175 працівників педагогічного складу та 53 обслуговуючого персоналу.</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 Для навчання і виховання дітей з особливими освітніми потребами у районі функціонує 5 інклюзивно-ресурсних центрів.</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Викликом часу для освіти стал</w:t>
      </w:r>
      <w:r w:rsidR="00A74972">
        <w:rPr>
          <w:rFonts w:ascii="Times New Roman" w:hAnsi="Times New Roman"/>
          <w:sz w:val="28"/>
          <w:szCs w:val="28"/>
          <w:lang w:val="uk-UA" w:eastAsia="uk-UA"/>
        </w:rPr>
        <w:t>а</w:t>
      </w:r>
      <w:r w:rsidRPr="001E6FDA">
        <w:rPr>
          <w:rFonts w:ascii="Times New Roman" w:hAnsi="Times New Roman"/>
          <w:sz w:val="28"/>
          <w:szCs w:val="28"/>
          <w:lang w:val="uk-UA" w:eastAsia="uk-UA"/>
        </w:rPr>
        <w:t xml:space="preserve"> підготовка і облаштування укриттів у закладах освіти району.</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У закладах загальної середньої освіти функціонує</w:t>
      </w:r>
      <w:r>
        <w:rPr>
          <w:rFonts w:ascii="Times New Roman" w:hAnsi="Times New Roman"/>
          <w:sz w:val="28"/>
          <w:szCs w:val="28"/>
          <w:lang w:val="uk-UA" w:eastAsia="uk-UA"/>
        </w:rPr>
        <w:t xml:space="preserve"> </w:t>
      </w:r>
      <w:r w:rsidRPr="001E6FDA">
        <w:rPr>
          <w:rFonts w:ascii="Times New Roman" w:hAnsi="Times New Roman"/>
          <w:sz w:val="28"/>
          <w:szCs w:val="28"/>
          <w:lang w:val="uk-UA" w:eastAsia="uk-UA"/>
        </w:rPr>
        <w:t xml:space="preserve">109 найпростіших укриттів та 23 ПРУ, у закладах дошкільної освіти - 45 найпростіших укриттів та 1 ПРУ. </w:t>
      </w:r>
      <w:r w:rsidRPr="001E6FDA">
        <w:rPr>
          <w:rFonts w:ascii="Times New Roman" w:hAnsi="Times New Roman"/>
          <w:sz w:val="28"/>
          <w:szCs w:val="28"/>
        </w:rPr>
        <w:t>Усі укриття забезпечені питною водою, медикаментами, резервним освітленням, засобами пожежогасіння.</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rPr>
        <w:t>У районі забезпечено якісну організацію освітнього процесу в</w:t>
      </w:r>
      <w:r w:rsidRPr="001E6FDA">
        <w:rPr>
          <w:rFonts w:ascii="Times New Roman" w:hAnsi="Times New Roman"/>
          <w:sz w:val="28"/>
          <w:szCs w:val="28"/>
          <w:lang w:val="uk-UA" w:eastAsia="uk-UA"/>
        </w:rPr>
        <w:t>ідповідно до заходів безпеки, очн</w:t>
      </w:r>
      <w:r>
        <w:rPr>
          <w:rFonts w:ascii="Times New Roman" w:hAnsi="Times New Roman"/>
          <w:sz w:val="28"/>
          <w:szCs w:val="28"/>
          <w:lang w:val="uk-UA" w:eastAsia="uk-UA"/>
        </w:rPr>
        <w:t>а</w:t>
      </w:r>
      <w:r w:rsidRPr="001E6FDA">
        <w:rPr>
          <w:rFonts w:ascii="Times New Roman" w:hAnsi="Times New Roman"/>
          <w:sz w:val="28"/>
          <w:szCs w:val="28"/>
          <w:lang w:val="uk-UA" w:eastAsia="uk-UA"/>
        </w:rPr>
        <w:t xml:space="preserve"> </w:t>
      </w:r>
      <w:r>
        <w:rPr>
          <w:rFonts w:ascii="Times New Roman" w:hAnsi="Times New Roman"/>
          <w:sz w:val="28"/>
          <w:szCs w:val="28"/>
          <w:lang w:val="uk-UA" w:eastAsia="uk-UA"/>
        </w:rPr>
        <w:t xml:space="preserve">форма </w:t>
      </w:r>
      <w:r w:rsidRPr="001E6FDA">
        <w:rPr>
          <w:rFonts w:ascii="Times New Roman" w:hAnsi="Times New Roman"/>
          <w:sz w:val="28"/>
          <w:szCs w:val="28"/>
          <w:lang w:val="uk-UA" w:eastAsia="uk-UA"/>
        </w:rPr>
        <w:t xml:space="preserve">навчання </w:t>
      </w:r>
      <w:r>
        <w:rPr>
          <w:rFonts w:ascii="Times New Roman" w:hAnsi="Times New Roman"/>
          <w:sz w:val="28"/>
          <w:szCs w:val="28"/>
          <w:lang w:val="uk-UA" w:eastAsia="uk-UA"/>
        </w:rPr>
        <w:t xml:space="preserve">організована </w:t>
      </w:r>
      <w:r w:rsidRPr="001E6FDA">
        <w:rPr>
          <w:rFonts w:ascii="Times New Roman" w:hAnsi="Times New Roman"/>
          <w:sz w:val="28"/>
          <w:szCs w:val="28"/>
          <w:lang w:val="uk-UA" w:eastAsia="uk-UA"/>
        </w:rPr>
        <w:t>в 113 закладах загальної середньої освіти, що становить 90,4%, змішан</w:t>
      </w:r>
      <w:r>
        <w:rPr>
          <w:rFonts w:ascii="Times New Roman" w:hAnsi="Times New Roman"/>
          <w:sz w:val="28"/>
          <w:szCs w:val="28"/>
          <w:lang w:val="uk-UA" w:eastAsia="uk-UA"/>
        </w:rPr>
        <w:t>а</w:t>
      </w:r>
      <w:r w:rsidRPr="001E6FDA">
        <w:rPr>
          <w:rFonts w:ascii="Times New Roman" w:hAnsi="Times New Roman"/>
          <w:sz w:val="28"/>
          <w:szCs w:val="28"/>
          <w:lang w:val="uk-UA" w:eastAsia="uk-UA"/>
        </w:rPr>
        <w:t xml:space="preserve"> - 12, відповідно 9,6%. </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Проведена атестація педагогічних працівників.</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Органами управління освітою територіальних громад району проведено І етап Всеукраїнських учнівських олімпіад з 18  навчальних предметів, забезпечено проведення з 03 листопада - 09 грудня 2023 року ІІ етапу Всеукраїнських учнівських олімпіад з навчальних предметів відповідно до зональних об’єднань територіальних громад.</w:t>
      </w:r>
    </w:p>
    <w:p w:rsidR="00B41DC5" w:rsidRPr="001E6FDA" w:rsidRDefault="00B41DC5" w:rsidP="00B41DC5">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 xml:space="preserve">У 2023 році на облаштування укриттів закладів освіти району виділено і освоєно </w:t>
      </w:r>
      <w:r w:rsidRPr="001E6FDA">
        <w:rPr>
          <w:rFonts w:ascii="Times New Roman" w:hAnsi="Times New Roman"/>
          <w:b/>
          <w:sz w:val="28"/>
          <w:szCs w:val="28"/>
          <w:lang w:val="uk-UA" w:eastAsia="uk-UA"/>
        </w:rPr>
        <w:t>2 417,0 тис. грн.</w:t>
      </w:r>
      <w:r w:rsidRPr="001E6FDA">
        <w:rPr>
          <w:rFonts w:ascii="Times New Roman" w:hAnsi="Times New Roman"/>
          <w:sz w:val="28"/>
          <w:szCs w:val="28"/>
          <w:lang w:val="uk-UA" w:eastAsia="uk-UA"/>
        </w:rPr>
        <w:t xml:space="preserve">, з них: </w:t>
      </w:r>
    </w:p>
    <w:p w:rsidR="00B41DC5" w:rsidRPr="001E6FDA" w:rsidRDefault="00B41DC5" w:rsidP="00B41DC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дер</w:t>
      </w:r>
      <w:r>
        <w:rPr>
          <w:rFonts w:ascii="Times New Roman" w:hAnsi="Times New Roman"/>
          <w:sz w:val="28"/>
          <w:szCs w:val="28"/>
          <w:lang w:val="uk-UA" w:eastAsia="uk-UA"/>
        </w:rPr>
        <w:t>жавний бюджет - 652,0 тис. грн. (виготовлення ПКД на капітальний ремонт підвального приміщення Калуського ліцею №6);</w:t>
      </w:r>
    </w:p>
    <w:p w:rsidR="00B41DC5" w:rsidRPr="001E6FDA" w:rsidRDefault="00B41DC5" w:rsidP="00B41DC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 xml:space="preserve">обласного бюджету – 954,0 тис. грн.; </w:t>
      </w:r>
    </w:p>
    <w:p w:rsidR="00B41DC5" w:rsidRPr="001E6FDA" w:rsidRDefault="00B41DC5" w:rsidP="00B41DC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місцевого бюджету – 811,0 тис. грн.</w:t>
      </w:r>
    </w:p>
    <w:p w:rsidR="00B41DC5" w:rsidRPr="001E6FDA" w:rsidRDefault="00B41DC5" w:rsidP="00B41DC5">
      <w:pPr>
        <w:spacing w:after="0" w:line="240" w:lineRule="auto"/>
        <w:jc w:val="both"/>
        <w:rPr>
          <w:rFonts w:ascii="Times New Roman" w:hAnsi="Times New Roman"/>
          <w:sz w:val="28"/>
          <w:szCs w:val="28"/>
          <w:lang w:val="uk-UA" w:eastAsia="uk-UA"/>
        </w:rPr>
      </w:pPr>
      <w:r w:rsidRPr="001E6FDA">
        <w:rPr>
          <w:rFonts w:ascii="Times New Roman" w:hAnsi="Times New Roman"/>
          <w:sz w:val="28"/>
          <w:szCs w:val="28"/>
          <w:lang w:val="uk-UA" w:eastAsia="uk-UA"/>
        </w:rPr>
        <w:tab/>
        <w:t>На утримання закладів освіти району (проведення першочергових ремонтних робіт та придбання обладнання) у звітному періоді  виділено і освоєно 30 550,1 тис.грн, а саме:</w:t>
      </w:r>
    </w:p>
    <w:p w:rsidR="00B41DC5" w:rsidRPr="001E6FDA" w:rsidRDefault="00B41DC5" w:rsidP="00B41DC5">
      <w:pPr>
        <w:pStyle w:val="aa"/>
        <w:spacing w:after="0" w:line="240" w:lineRule="auto"/>
        <w:rPr>
          <w:rFonts w:ascii="Times New Roman" w:hAnsi="Times New Roman"/>
          <w:sz w:val="28"/>
          <w:szCs w:val="28"/>
          <w:lang w:val="uk-UA" w:eastAsia="uk-UA"/>
        </w:rPr>
      </w:pPr>
      <w:r w:rsidRPr="001E6FDA">
        <w:rPr>
          <w:rFonts w:ascii="Times New Roman" w:hAnsi="Times New Roman"/>
          <w:sz w:val="28"/>
          <w:szCs w:val="28"/>
          <w:lang w:val="uk-UA" w:eastAsia="uk-UA"/>
        </w:rPr>
        <w:t>державний бюджет - 186,7 тис. грн;</w:t>
      </w:r>
    </w:p>
    <w:p w:rsidR="00B41DC5" w:rsidRPr="001E6FDA" w:rsidRDefault="00B41DC5" w:rsidP="00B41DC5">
      <w:pPr>
        <w:pStyle w:val="aa"/>
        <w:spacing w:after="0" w:line="240" w:lineRule="auto"/>
        <w:rPr>
          <w:rFonts w:ascii="Times New Roman" w:hAnsi="Times New Roman"/>
          <w:sz w:val="28"/>
          <w:szCs w:val="28"/>
          <w:lang w:val="uk-UA" w:eastAsia="uk-UA"/>
        </w:rPr>
      </w:pPr>
      <w:r w:rsidRPr="001E6FDA">
        <w:rPr>
          <w:rFonts w:ascii="Times New Roman" w:hAnsi="Times New Roman"/>
          <w:sz w:val="28"/>
          <w:szCs w:val="28"/>
          <w:lang w:val="uk-UA" w:eastAsia="uk-UA"/>
        </w:rPr>
        <w:t>обласний бюджет -  2 818,6 тис. грн;</w:t>
      </w:r>
    </w:p>
    <w:p w:rsidR="00B41DC5" w:rsidRPr="00855E21" w:rsidRDefault="00B41DC5" w:rsidP="00B41DC5">
      <w:pPr>
        <w:pStyle w:val="aa"/>
        <w:spacing w:after="0" w:line="240" w:lineRule="auto"/>
        <w:rPr>
          <w:rFonts w:ascii="Times New Roman" w:hAnsi="Times New Roman"/>
          <w:sz w:val="28"/>
          <w:szCs w:val="28"/>
          <w:lang w:val="uk-UA" w:eastAsia="uk-UA"/>
        </w:rPr>
      </w:pPr>
      <w:r w:rsidRPr="001E6FDA">
        <w:rPr>
          <w:rFonts w:ascii="Times New Roman" w:hAnsi="Times New Roman"/>
          <w:sz w:val="28"/>
          <w:szCs w:val="28"/>
          <w:lang w:val="uk-UA" w:eastAsia="uk-UA"/>
        </w:rPr>
        <w:t>місцевий бюджет - 27  544,8 тис. грн.</w:t>
      </w:r>
    </w:p>
    <w:p w:rsidR="00FA4E33" w:rsidRPr="007C7461" w:rsidRDefault="00FA4E33" w:rsidP="009540CF">
      <w:pPr>
        <w:spacing w:after="0" w:line="240" w:lineRule="auto"/>
        <w:ind w:firstLine="709"/>
        <w:jc w:val="both"/>
        <w:rPr>
          <w:rFonts w:ascii="Times New Roman" w:hAnsi="Times New Roman"/>
          <w:b/>
          <w:sz w:val="28"/>
          <w:szCs w:val="28"/>
          <w:lang w:val="uk-UA" w:eastAsia="uk-UA"/>
        </w:rPr>
      </w:pPr>
      <w:r w:rsidRPr="007C7461">
        <w:rPr>
          <w:rFonts w:ascii="Times New Roman" w:hAnsi="Times New Roman"/>
          <w:b/>
          <w:sz w:val="28"/>
          <w:szCs w:val="28"/>
          <w:lang w:val="uk-UA" w:eastAsia="uk-UA"/>
        </w:rPr>
        <w:t xml:space="preserve">    </w:t>
      </w:r>
    </w:p>
    <w:p w:rsidR="00B745EB" w:rsidRDefault="00B745EB" w:rsidP="00FA4E33">
      <w:pPr>
        <w:spacing w:after="0" w:line="240" w:lineRule="auto"/>
        <w:jc w:val="center"/>
        <w:rPr>
          <w:rFonts w:ascii="Times New Roman" w:hAnsi="Times New Roman"/>
          <w:b/>
          <w:sz w:val="28"/>
          <w:szCs w:val="28"/>
          <w:lang w:val="uk-UA" w:eastAsia="uk-UA"/>
        </w:rPr>
      </w:pPr>
    </w:p>
    <w:p w:rsidR="00FA4E33" w:rsidRPr="007C7461" w:rsidRDefault="00FA4E33" w:rsidP="00FA4E33">
      <w:pPr>
        <w:spacing w:after="0" w:line="240" w:lineRule="auto"/>
        <w:jc w:val="center"/>
        <w:rPr>
          <w:rFonts w:ascii="Times New Roman" w:hAnsi="Times New Roman"/>
          <w:b/>
          <w:sz w:val="28"/>
          <w:szCs w:val="28"/>
          <w:lang w:val="uk-UA" w:eastAsia="uk-UA"/>
        </w:rPr>
      </w:pPr>
      <w:r w:rsidRPr="007C7461">
        <w:rPr>
          <w:rFonts w:ascii="Times New Roman" w:hAnsi="Times New Roman"/>
          <w:b/>
          <w:sz w:val="28"/>
          <w:szCs w:val="28"/>
          <w:lang w:val="uk-UA" w:eastAsia="uk-UA"/>
        </w:rPr>
        <w:lastRenderedPageBreak/>
        <w:t>Культура</w:t>
      </w:r>
    </w:p>
    <w:p w:rsidR="00480AA8" w:rsidRPr="001E6FDA" w:rsidRDefault="00480AA8" w:rsidP="00480AA8">
      <w:pPr>
        <w:spacing w:after="0" w:line="240" w:lineRule="auto"/>
        <w:ind w:firstLine="708"/>
        <w:jc w:val="both"/>
        <w:rPr>
          <w:rFonts w:ascii="Times New Roman" w:hAnsi="Times New Roman"/>
          <w:color w:val="000000"/>
          <w:sz w:val="28"/>
          <w:szCs w:val="28"/>
        </w:rPr>
      </w:pPr>
      <w:r w:rsidRPr="001E6FDA">
        <w:rPr>
          <w:rFonts w:ascii="Times New Roman" w:hAnsi="Times New Roman"/>
          <w:sz w:val="28"/>
          <w:szCs w:val="28"/>
          <w:lang w:val="uk-UA" w:eastAsia="uk-UA"/>
        </w:rPr>
        <w:t xml:space="preserve">Наша культура живе і під час </w:t>
      </w:r>
      <w:r w:rsidRPr="001E6FDA">
        <w:rPr>
          <w:rFonts w:ascii="Times New Roman" w:hAnsi="Times New Roman"/>
          <w:color w:val="000000"/>
          <w:sz w:val="28"/>
          <w:szCs w:val="28"/>
          <w:lang w:val="uk-UA" w:eastAsia="uk-UA"/>
        </w:rPr>
        <w:t xml:space="preserve">війни! </w:t>
      </w:r>
      <w:r w:rsidRPr="001E6FDA">
        <w:rPr>
          <w:rFonts w:ascii="Times New Roman" w:hAnsi="Times New Roman"/>
          <w:sz w:val="28"/>
          <w:szCs w:val="28"/>
          <w:lang w:val="uk-UA" w:eastAsia="uk-UA"/>
        </w:rPr>
        <w:t xml:space="preserve">У Калуському районі мережа закладів культури, </w:t>
      </w:r>
      <w:r w:rsidRPr="001E6FDA">
        <w:rPr>
          <w:rFonts w:ascii="Times New Roman" w:hAnsi="Times New Roman"/>
          <w:sz w:val="28"/>
          <w:szCs w:val="28"/>
        </w:rPr>
        <w:t>що створюють умови для творчого розвитку особистості</w:t>
      </w:r>
      <w:r w:rsidRPr="001E6FDA">
        <w:rPr>
          <w:rFonts w:ascii="Times New Roman" w:hAnsi="Times New Roman"/>
          <w:sz w:val="28"/>
          <w:szCs w:val="28"/>
          <w:lang w:val="uk-UA"/>
        </w:rPr>
        <w:t>,</w:t>
      </w:r>
      <w:r w:rsidRPr="001E6FDA">
        <w:rPr>
          <w:rFonts w:ascii="Times New Roman" w:hAnsi="Times New Roman"/>
          <w:sz w:val="28"/>
          <w:szCs w:val="28"/>
        </w:rPr>
        <w:t xml:space="preserve"> естетичного виховання громадян та задоволення культурних потреб жителів</w:t>
      </w:r>
      <w:r w:rsidRPr="001E6FDA">
        <w:rPr>
          <w:rFonts w:ascii="Times New Roman" w:hAnsi="Times New Roman"/>
          <w:sz w:val="28"/>
          <w:szCs w:val="28"/>
          <w:lang w:val="uk-UA"/>
        </w:rPr>
        <w:t xml:space="preserve"> району, складає </w:t>
      </w:r>
      <w:r w:rsidRPr="001E6FDA">
        <w:rPr>
          <w:rFonts w:ascii="Times New Roman" w:hAnsi="Times New Roman"/>
          <w:color w:val="000000"/>
          <w:sz w:val="28"/>
          <w:szCs w:val="28"/>
        </w:rPr>
        <w:t>316 закладів культури, з них</w:t>
      </w:r>
      <w:r w:rsidRPr="001E6FDA">
        <w:rPr>
          <w:rFonts w:ascii="Times New Roman" w:hAnsi="Times New Roman"/>
          <w:color w:val="000000"/>
          <w:sz w:val="28"/>
          <w:szCs w:val="28"/>
          <w:lang w:val="uk-UA"/>
        </w:rPr>
        <w:t xml:space="preserve">: </w:t>
      </w:r>
      <w:r w:rsidRPr="001E6FDA">
        <w:rPr>
          <w:rFonts w:ascii="Times New Roman" w:hAnsi="Times New Roman"/>
          <w:color w:val="000000"/>
          <w:sz w:val="28"/>
          <w:szCs w:val="28"/>
        </w:rPr>
        <w:t>148 клубних установ,</w:t>
      </w:r>
      <w:r w:rsidRPr="001E6FDA">
        <w:rPr>
          <w:rFonts w:ascii="Times New Roman" w:hAnsi="Times New Roman"/>
          <w:color w:val="000000"/>
          <w:sz w:val="28"/>
          <w:szCs w:val="28"/>
          <w:lang w:val="uk-UA"/>
        </w:rPr>
        <w:t xml:space="preserve"> </w:t>
      </w:r>
      <w:r w:rsidRPr="001E6FDA">
        <w:rPr>
          <w:rFonts w:ascii="Times New Roman" w:hAnsi="Times New Roman"/>
          <w:color w:val="000000"/>
          <w:sz w:val="28"/>
          <w:szCs w:val="28"/>
        </w:rPr>
        <w:t>144 бібліотек</w:t>
      </w:r>
      <w:r w:rsidR="00C55FD4">
        <w:rPr>
          <w:rFonts w:ascii="Times New Roman" w:hAnsi="Times New Roman"/>
          <w:color w:val="000000"/>
          <w:sz w:val="28"/>
          <w:szCs w:val="28"/>
          <w:lang w:val="uk-UA"/>
        </w:rPr>
        <w:t>и</w:t>
      </w:r>
      <w:r w:rsidRPr="001E6FDA">
        <w:rPr>
          <w:rFonts w:ascii="Times New Roman" w:hAnsi="Times New Roman"/>
          <w:color w:val="000000"/>
          <w:sz w:val="28"/>
          <w:szCs w:val="28"/>
        </w:rPr>
        <w:t>, 12 музичних шкіл</w:t>
      </w:r>
      <w:r w:rsidRPr="001E6FDA">
        <w:rPr>
          <w:rFonts w:ascii="Times New Roman" w:hAnsi="Times New Roman"/>
          <w:color w:val="000000"/>
          <w:sz w:val="28"/>
          <w:szCs w:val="28"/>
          <w:lang w:val="uk-UA"/>
        </w:rPr>
        <w:t xml:space="preserve"> та</w:t>
      </w:r>
      <w:r w:rsidRPr="001E6FDA">
        <w:rPr>
          <w:rFonts w:ascii="Times New Roman" w:hAnsi="Times New Roman"/>
          <w:color w:val="000000"/>
          <w:sz w:val="28"/>
          <w:szCs w:val="28"/>
        </w:rPr>
        <w:t xml:space="preserve"> 12 музеїв.</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color w:val="000000"/>
          <w:sz w:val="28"/>
          <w:szCs w:val="28"/>
          <w:lang w:val="uk-UA" w:eastAsia="uk-UA"/>
        </w:rPr>
        <w:t>2023 рік в культурному жит</w:t>
      </w:r>
      <w:r w:rsidR="00C55FD4">
        <w:rPr>
          <w:rFonts w:ascii="Times New Roman" w:hAnsi="Times New Roman"/>
          <w:color w:val="000000"/>
          <w:sz w:val="28"/>
          <w:szCs w:val="28"/>
          <w:lang w:val="uk-UA" w:eastAsia="uk-UA"/>
        </w:rPr>
        <w:t>т</w:t>
      </w:r>
      <w:r w:rsidRPr="001E6FDA">
        <w:rPr>
          <w:rFonts w:ascii="Times New Roman" w:hAnsi="Times New Roman"/>
          <w:color w:val="000000"/>
          <w:sz w:val="28"/>
          <w:szCs w:val="28"/>
          <w:lang w:val="uk-UA" w:eastAsia="uk-UA"/>
        </w:rPr>
        <w:t>і району розпочався традиційним вшануванням пам'яті Степана Бандери, відзначення  104-ї річниці Соборності України, Дня пам'яті Героїв Крут, Дня пам'яті захисників Донецького аеропорту, Дня вшанування учасників</w:t>
      </w:r>
      <w:r w:rsidRPr="001E6FDA">
        <w:rPr>
          <w:rFonts w:ascii="Times New Roman" w:hAnsi="Times New Roman"/>
          <w:sz w:val="28"/>
          <w:szCs w:val="28"/>
          <w:lang w:val="uk-UA" w:eastAsia="uk-UA"/>
        </w:rPr>
        <w:t xml:space="preserve"> бойових дій на території інших держав та 34-ї річниці виведення військ з Афганістану, Дня Героїв Небесної сотні.</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На Калущині громади згадували та вшановували пам'ять Степана Бандери, Олекси Гірника, В'ячеслава Чорновола, Романа Шухевича, Євгена Коновальця, Тараса Шевченка та Івана Франка. Та</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на превеликий жаль</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зустрічали полеглих Героїв, які</w:t>
      </w:r>
      <w:r w:rsidRPr="001E6FDA">
        <w:rPr>
          <w:rFonts w:ascii="Arial" w:hAnsi="Arial" w:cs="Arial"/>
          <w:color w:val="4D5156"/>
          <w:sz w:val="21"/>
          <w:szCs w:val="21"/>
          <w:shd w:val="clear" w:color="auto" w:fill="FFFFFF"/>
          <w:lang w:val="uk-UA"/>
        </w:rPr>
        <w:t xml:space="preserve"> </w:t>
      </w:r>
      <w:r w:rsidRPr="001E6FDA">
        <w:rPr>
          <w:rFonts w:ascii="Times New Roman" w:hAnsi="Times New Roman"/>
          <w:sz w:val="28"/>
          <w:szCs w:val="28"/>
          <w:shd w:val="clear" w:color="auto" w:fill="FFFFFF"/>
          <w:lang w:val="uk-UA"/>
        </w:rPr>
        <w:t>загинули, виборюючи незалежність, суверенітет та</w:t>
      </w:r>
      <w:r w:rsidRPr="001E6FDA">
        <w:rPr>
          <w:rFonts w:ascii="Times New Roman" w:hAnsi="Times New Roman"/>
          <w:sz w:val="28"/>
          <w:szCs w:val="28"/>
          <w:shd w:val="clear" w:color="auto" w:fill="FFFFFF"/>
        </w:rPr>
        <w:t> </w:t>
      </w:r>
      <w:r w:rsidRPr="001E6FDA">
        <w:rPr>
          <w:rFonts w:ascii="Times New Roman" w:hAnsi="Times New Roman"/>
          <w:sz w:val="28"/>
          <w:szCs w:val="28"/>
          <w:shd w:val="clear" w:color="auto" w:fill="FFFFFF"/>
          <w:lang w:val="uk-UA"/>
        </w:rPr>
        <w:t>територіальну цілісність</w:t>
      </w:r>
      <w:r w:rsidRPr="001E6FDA">
        <w:rPr>
          <w:rFonts w:ascii="Times New Roman" w:hAnsi="Times New Roman"/>
          <w:sz w:val="28"/>
          <w:szCs w:val="28"/>
          <w:lang w:val="uk-UA" w:eastAsia="uk-UA"/>
        </w:rPr>
        <w:t xml:space="preserve"> України.</w:t>
      </w:r>
      <w:r w:rsidRPr="001E6FDA">
        <w:rPr>
          <w:rFonts w:ascii="Arial" w:hAnsi="Arial" w:cs="Arial"/>
          <w:color w:val="4D5156"/>
          <w:sz w:val="21"/>
          <w:szCs w:val="21"/>
          <w:shd w:val="clear" w:color="auto" w:fill="FFFFFF"/>
          <w:lang w:val="uk-UA"/>
        </w:rPr>
        <w:t xml:space="preserve"> </w:t>
      </w:r>
    </w:p>
    <w:p w:rsidR="00480AA8" w:rsidRPr="001E6FDA" w:rsidRDefault="00480AA8" w:rsidP="00480AA8">
      <w:pPr>
        <w:spacing w:after="0" w:line="240" w:lineRule="auto"/>
        <w:ind w:firstLine="708"/>
        <w:jc w:val="both"/>
        <w:rPr>
          <w:rFonts w:ascii="Times New Roman" w:hAnsi="Times New Roman"/>
          <w:color w:val="000000"/>
          <w:sz w:val="28"/>
          <w:szCs w:val="28"/>
          <w:lang w:val="uk-UA" w:eastAsia="uk-UA"/>
        </w:rPr>
      </w:pPr>
      <w:r w:rsidRPr="001E6FDA">
        <w:rPr>
          <w:rFonts w:ascii="Times New Roman" w:hAnsi="Times New Roman"/>
          <w:color w:val="000000"/>
          <w:sz w:val="28"/>
          <w:szCs w:val="28"/>
          <w:lang w:val="uk-UA" w:eastAsia="uk-UA"/>
        </w:rPr>
        <w:t>На належному рівні відбулися тематичні заходи до Дня Конституції та 32-ї річниці Незалежності України.</w:t>
      </w:r>
    </w:p>
    <w:p w:rsidR="00480AA8" w:rsidRPr="001E6FDA" w:rsidRDefault="00480AA8" w:rsidP="00480AA8">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На високому рівні організовано та проведено відзначення Дня Захисників та Захисниць України, 81-ї річниці створення УПА та Дня Українського козацтва, а також Дня Гідності і Свободи, Дня пам'яті жертв Голодоморів, 32-ї річниці проведення Всеукраїнського референдуму та Дня Збройних сил України.</w:t>
      </w:r>
    </w:p>
    <w:p w:rsidR="00480AA8" w:rsidRPr="001E6FDA" w:rsidRDefault="00480AA8" w:rsidP="00480AA8">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Основна увага приділялася роботі зі збереження регіональних традицій, утримання й модернізації мережі закладів культури, розвитку й популяризації української культури та підвищення творчого потенціалу колективів і жителів району.</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У 2023 році закладами культури територіальних громад було проведено 149 культурно-мистецьких заходів, більшість яких були спрямовані на підтримку ЗСУ</w:t>
      </w:r>
      <w:r>
        <w:rPr>
          <w:rFonts w:ascii="Times New Roman" w:hAnsi="Times New Roman"/>
          <w:sz w:val="28"/>
          <w:szCs w:val="28"/>
          <w:lang w:val="uk-UA" w:eastAsia="uk-UA"/>
        </w:rPr>
        <w:t>,</w:t>
      </w:r>
      <w:r w:rsidRPr="001E6FDA">
        <w:rPr>
          <w:rFonts w:ascii="Times New Roman" w:hAnsi="Times New Roman"/>
          <w:sz w:val="28"/>
          <w:szCs w:val="28"/>
          <w:lang w:val="uk-UA" w:eastAsia="uk-UA"/>
        </w:rPr>
        <w:t xml:space="preserve"> де було зібрано кошти в сумі 2 917 364 грн., зокрема: </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Долинська ТГ (25 культурно – мистецьких заходів)  -  962 217 грн;</w:t>
      </w:r>
    </w:p>
    <w:p w:rsidR="00480AA8" w:rsidRPr="001E6FDA" w:rsidRDefault="00480AA8" w:rsidP="00480AA8">
      <w:pPr>
        <w:spacing w:after="0" w:line="240" w:lineRule="auto"/>
        <w:ind w:firstLine="709"/>
        <w:jc w:val="both"/>
        <w:rPr>
          <w:rFonts w:ascii="Times New Roman" w:hAnsi="Times New Roman"/>
          <w:color w:val="FF0000"/>
          <w:sz w:val="28"/>
          <w:szCs w:val="28"/>
          <w:lang w:val="uk-UA" w:eastAsia="uk-UA"/>
        </w:rPr>
      </w:pPr>
      <w:r w:rsidRPr="001E6FDA">
        <w:rPr>
          <w:rFonts w:ascii="Times New Roman" w:hAnsi="Times New Roman"/>
          <w:color w:val="000000"/>
          <w:sz w:val="28"/>
          <w:szCs w:val="28"/>
          <w:lang w:val="uk-UA" w:eastAsia="uk-UA"/>
        </w:rPr>
        <w:t>Ка</w:t>
      </w:r>
      <w:r w:rsidRPr="001E6FDA">
        <w:rPr>
          <w:rFonts w:ascii="Times New Roman" w:hAnsi="Times New Roman"/>
          <w:sz w:val="28"/>
          <w:szCs w:val="28"/>
          <w:lang w:val="uk-UA" w:eastAsia="uk-UA"/>
        </w:rPr>
        <w:t>луська ТГ</w:t>
      </w:r>
      <w:r w:rsidRPr="001E6FDA">
        <w:rPr>
          <w:rFonts w:ascii="Times New Roman" w:hAnsi="Times New Roman"/>
          <w:color w:val="000000"/>
          <w:sz w:val="28"/>
          <w:szCs w:val="28"/>
          <w:lang w:val="uk-UA" w:eastAsia="uk-UA"/>
        </w:rPr>
        <w:t xml:space="preserve"> (38 культурно – мистецьких заходів) - 725 380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Рожнятівська ТГ (15 культурно – мистецьких заходів) - 389 000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Новицька ТГ (13 культурно – мистецьких заходів) -  220 899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Вигодська ТГ (13 культурно – мистецьких заходів) - 214 750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Верхнянська ТГ ( 2 культурно – мистецьких заходів) - 133 900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Витвицька ТГ (10 культурно – мистецьких заходів) - 84 570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Брошнів – Осадська ТГ (11 культурно – мистецьких заходів) - 72 235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Дубівська ТГ (13 культурно – мистецьких заходів) - 60 073 грн;</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Спаська ТГ (3 культурно – мистецьких заходів) - 30 000 грн;</w:t>
      </w:r>
    </w:p>
    <w:p w:rsidR="00480AA8" w:rsidRPr="001E6FDA" w:rsidRDefault="00480AA8" w:rsidP="00480AA8">
      <w:pPr>
        <w:spacing w:after="0" w:line="240" w:lineRule="auto"/>
        <w:ind w:firstLine="709"/>
        <w:jc w:val="both"/>
        <w:rPr>
          <w:rFonts w:ascii="Times New Roman" w:hAnsi="Times New Roman"/>
          <w:b/>
          <w:sz w:val="28"/>
          <w:szCs w:val="28"/>
          <w:lang w:val="uk-UA" w:eastAsia="uk-UA"/>
        </w:rPr>
      </w:pPr>
      <w:r w:rsidRPr="001E6FDA">
        <w:rPr>
          <w:rFonts w:ascii="Times New Roman" w:hAnsi="Times New Roman"/>
          <w:sz w:val="28"/>
          <w:szCs w:val="28"/>
          <w:lang w:val="uk-UA" w:eastAsia="uk-UA"/>
        </w:rPr>
        <w:t>Перегінська ТГ (6 культурно – мистецьких заходів) - 24 340  грн.</w:t>
      </w:r>
      <w:r w:rsidRPr="001E6FDA">
        <w:rPr>
          <w:rFonts w:ascii="Times New Roman" w:hAnsi="Times New Roman"/>
          <w:b/>
          <w:sz w:val="28"/>
          <w:szCs w:val="28"/>
          <w:lang w:val="uk-UA" w:eastAsia="uk-UA"/>
        </w:rPr>
        <w:t xml:space="preserve"> </w:t>
      </w:r>
    </w:p>
    <w:p w:rsidR="00480AA8" w:rsidRPr="001E6FDA" w:rsidRDefault="00480AA8" w:rsidP="00480AA8">
      <w:pPr>
        <w:spacing w:after="0" w:line="240" w:lineRule="auto"/>
        <w:ind w:firstLine="709"/>
        <w:jc w:val="both"/>
        <w:rPr>
          <w:rFonts w:ascii="Times New Roman" w:hAnsi="Times New Roman"/>
          <w:sz w:val="28"/>
          <w:szCs w:val="28"/>
          <w:lang w:val="uk-UA" w:eastAsia="uk-UA"/>
        </w:rPr>
      </w:pPr>
      <w:r w:rsidRPr="001E6FDA">
        <w:rPr>
          <w:rFonts w:ascii="Times New Roman" w:hAnsi="Times New Roman"/>
          <w:sz w:val="28"/>
          <w:szCs w:val="28"/>
          <w:lang w:val="uk-UA" w:eastAsia="uk-UA"/>
        </w:rPr>
        <w:t>Всі кошти були спрямовані на з</w:t>
      </w:r>
      <w:r w:rsidRPr="001E6FDA">
        <w:rPr>
          <w:rFonts w:ascii="Times New Roman" w:hAnsi="Times New Roman"/>
          <w:sz w:val="28"/>
          <w:szCs w:val="28"/>
          <w:shd w:val="clear" w:color="auto" w:fill="FFFFFF"/>
        </w:rPr>
        <w:t>абезпечення </w:t>
      </w:r>
      <w:r w:rsidRPr="004A1F3C">
        <w:rPr>
          <w:rStyle w:val="afb"/>
          <w:rFonts w:ascii="Times New Roman" w:hAnsi="Times New Roman"/>
          <w:bCs/>
          <w:i w:val="0"/>
          <w:sz w:val="28"/>
          <w:szCs w:val="28"/>
          <w:shd w:val="clear" w:color="auto" w:fill="FFFFFF"/>
        </w:rPr>
        <w:t>потреб</w:t>
      </w:r>
      <w:r w:rsidRPr="001E6FDA">
        <w:rPr>
          <w:rStyle w:val="afb"/>
          <w:rFonts w:ascii="Times New Roman" w:hAnsi="Times New Roman"/>
          <w:bCs/>
          <w:sz w:val="28"/>
          <w:szCs w:val="28"/>
          <w:shd w:val="clear" w:color="auto" w:fill="FFFFFF"/>
          <w:lang w:val="uk-UA"/>
        </w:rPr>
        <w:t xml:space="preserve"> </w:t>
      </w:r>
      <w:r w:rsidRPr="001E6FDA">
        <w:rPr>
          <w:rFonts w:ascii="Times New Roman" w:hAnsi="Times New Roman"/>
          <w:sz w:val="28"/>
          <w:szCs w:val="28"/>
          <w:lang w:val="uk-UA" w:eastAsia="uk-UA"/>
        </w:rPr>
        <w:t>Збройних сил України.</w:t>
      </w:r>
    </w:p>
    <w:p w:rsidR="00480AA8" w:rsidRDefault="00480AA8" w:rsidP="00480AA8">
      <w:pPr>
        <w:spacing w:after="0" w:line="240" w:lineRule="auto"/>
        <w:ind w:firstLine="708"/>
        <w:jc w:val="both"/>
        <w:rPr>
          <w:rFonts w:ascii="Times New Roman" w:hAnsi="Times New Roman"/>
          <w:sz w:val="28"/>
          <w:szCs w:val="28"/>
          <w:lang w:val="uk-UA" w:eastAsia="uk-UA"/>
        </w:rPr>
      </w:pPr>
      <w:r w:rsidRPr="001E6FDA">
        <w:rPr>
          <w:rFonts w:ascii="Times New Roman" w:hAnsi="Times New Roman"/>
          <w:sz w:val="28"/>
          <w:szCs w:val="28"/>
          <w:lang w:val="uk-UA" w:eastAsia="uk-UA"/>
        </w:rPr>
        <w:t>В умовах війни дуже важливо не забувати про культуру! Слід зазначити, що всі заходи і події у закладах культури та мистецтв району відбувалися з дотриманням заходів воєнного стану.</w:t>
      </w:r>
    </w:p>
    <w:p w:rsidR="003B7310" w:rsidRDefault="00FA4E33" w:rsidP="00480AA8">
      <w:pPr>
        <w:spacing w:after="0" w:line="240" w:lineRule="auto"/>
        <w:jc w:val="both"/>
        <w:rPr>
          <w:rFonts w:ascii="Times New Roman" w:hAnsi="Times New Roman"/>
          <w:b/>
          <w:sz w:val="28"/>
          <w:szCs w:val="28"/>
          <w:lang w:val="uk-UA" w:eastAsia="uk-UA"/>
        </w:rPr>
      </w:pPr>
      <w:r w:rsidRPr="007C7461">
        <w:rPr>
          <w:rFonts w:ascii="Times New Roman" w:hAnsi="Times New Roman"/>
          <w:b/>
          <w:sz w:val="28"/>
          <w:szCs w:val="28"/>
          <w:lang w:val="uk-UA" w:eastAsia="uk-UA"/>
        </w:rPr>
        <w:lastRenderedPageBreak/>
        <w:t xml:space="preserve">                                                             </w:t>
      </w:r>
    </w:p>
    <w:p w:rsidR="00FA4E33" w:rsidRPr="007C7461" w:rsidRDefault="00FA4E33" w:rsidP="003B7310">
      <w:pPr>
        <w:spacing w:after="0" w:line="240" w:lineRule="auto"/>
        <w:jc w:val="center"/>
        <w:rPr>
          <w:rFonts w:ascii="Times New Roman" w:hAnsi="Times New Roman"/>
          <w:b/>
          <w:sz w:val="28"/>
          <w:szCs w:val="28"/>
          <w:lang w:val="uk-UA" w:eastAsia="uk-UA"/>
        </w:rPr>
      </w:pPr>
      <w:r w:rsidRPr="007C7461">
        <w:rPr>
          <w:rFonts w:ascii="Times New Roman" w:hAnsi="Times New Roman"/>
          <w:b/>
          <w:sz w:val="28"/>
          <w:szCs w:val="28"/>
          <w:lang w:val="uk-UA" w:eastAsia="uk-UA"/>
        </w:rPr>
        <w:t>Спорт</w:t>
      </w:r>
    </w:p>
    <w:p w:rsidR="009A6640" w:rsidRPr="001E6FDA" w:rsidRDefault="00FA4E33" w:rsidP="009A6640">
      <w:pPr>
        <w:tabs>
          <w:tab w:val="left" w:pos="3874"/>
        </w:tabs>
        <w:spacing w:after="0" w:line="240" w:lineRule="auto"/>
        <w:jc w:val="both"/>
        <w:rPr>
          <w:rFonts w:ascii="Times New Roman" w:hAnsi="Times New Roman"/>
          <w:sz w:val="28"/>
          <w:szCs w:val="28"/>
          <w:lang w:val="uk-UA" w:eastAsia="uk-UA"/>
        </w:rPr>
      </w:pPr>
      <w:r w:rsidRPr="007C7461">
        <w:rPr>
          <w:rFonts w:ascii="Times New Roman" w:hAnsi="Times New Roman"/>
          <w:b/>
          <w:sz w:val="28"/>
          <w:szCs w:val="28"/>
          <w:lang w:val="uk-UA" w:eastAsia="uk-UA"/>
        </w:rPr>
        <w:t xml:space="preserve">        </w:t>
      </w:r>
      <w:r w:rsidR="009A6640" w:rsidRPr="001E6FDA">
        <w:rPr>
          <w:rFonts w:ascii="Times New Roman" w:hAnsi="Times New Roman"/>
          <w:sz w:val="28"/>
          <w:szCs w:val="28"/>
          <w:lang w:val="uk-UA" w:eastAsia="uk-UA"/>
        </w:rPr>
        <w:t xml:space="preserve">Мережа спортивних закладів Калуського </w:t>
      </w:r>
      <w:r w:rsidR="0047250C">
        <w:rPr>
          <w:rFonts w:ascii="Times New Roman" w:hAnsi="Times New Roman"/>
          <w:sz w:val="28"/>
          <w:szCs w:val="28"/>
          <w:lang w:val="uk-UA" w:eastAsia="uk-UA"/>
        </w:rPr>
        <w:t>району складається із 8 дитячо-</w:t>
      </w:r>
      <w:r w:rsidR="009A6640" w:rsidRPr="001E6FDA">
        <w:rPr>
          <w:rFonts w:ascii="Times New Roman" w:hAnsi="Times New Roman"/>
          <w:sz w:val="28"/>
          <w:szCs w:val="28"/>
          <w:lang w:val="uk-UA" w:eastAsia="uk-UA"/>
        </w:rPr>
        <w:t>юнацьких спортивних шкіл. Основні види спорту, що к</w:t>
      </w:r>
      <w:r w:rsidR="00A3237C">
        <w:rPr>
          <w:rFonts w:ascii="Times New Roman" w:hAnsi="Times New Roman"/>
          <w:sz w:val="28"/>
          <w:szCs w:val="28"/>
          <w:lang w:val="uk-UA" w:eastAsia="uk-UA"/>
        </w:rPr>
        <w:t>ультивуються у районі це: футбол</w:t>
      </w:r>
      <w:r w:rsidR="00D74930">
        <w:rPr>
          <w:rFonts w:ascii="Times New Roman" w:hAnsi="Times New Roman"/>
          <w:sz w:val="28"/>
          <w:szCs w:val="28"/>
          <w:lang w:val="uk-UA" w:eastAsia="uk-UA"/>
        </w:rPr>
        <w:t xml:space="preserve"> і футзал</w:t>
      </w:r>
      <w:r w:rsidR="009A6640" w:rsidRPr="001E6FDA">
        <w:rPr>
          <w:rFonts w:ascii="Times New Roman" w:hAnsi="Times New Roman"/>
          <w:sz w:val="28"/>
          <w:szCs w:val="28"/>
          <w:lang w:val="uk-UA" w:eastAsia="uk-UA"/>
        </w:rPr>
        <w:t>, боротьба, баскетбол, легка атлетика, волейбол, бокс, спортивне орієнтування, плавання і інші.</w:t>
      </w:r>
    </w:p>
    <w:p w:rsidR="009A6640" w:rsidRPr="001E6FDA" w:rsidRDefault="009A6640" w:rsidP="009A6640">
      <w:pPr>
        <w:spacing w:after="0" w:line="240" w:lineRule="auto"/>
        <w:ind w:firstLine="708"/>
        <w:jc w:val="both"/>
        <w:rPr>
          <w:rFonts w:ascii="Times New Roman" w:hAnsi="Times New Roman"/>
          <w:sz w:val="28"/>
          <w:szCs w:val="28"/>
        </w:rPr>
      </w:pPr>
      <w:r w:rsidRPr="001E6FDA">
        <w:rPr>
          <w:rFonts w:ascii="Times New Roman" w:hAnsi="Times New Roman"/>
          <w:color w:val="000000"/>
          <w:sz w:val="28"/>
          <w:szCs w:val="28"/>
          <w:lang w:val="uk-UA"/>
        </w:rPr>
        <w:t>У</w:t>
      </w:r>
      <w:r w:rsidRPr="001E6FDA">
        <w:rPr>
          <w:rFonts w:ascii="Times New Roman" w:hAnsi="Times New Roman"/>
          <w:color w:val="000000"/>
          <w:sz w:val="28"/>
          <w:szCs w:val="28"/>
        </w:rPr>
        <w:t xml:space="preserve"> 2023 ро</w:t>
      </w:r>
      <w:r w:rsidRPr="001E6FDA">
        <w:rPr>
          <w:rFonts w:ascii="Times New Roman" w:hAnsi="Times New Roman"/>
          <w:color w:val="000000"/>
          <w:sz w:val="28"/>
          <w:szCs w:val="28"/>
          <w:lang w:val="uk-UA"/>
        </w:rPr>
        <w:t>ці</w:t>
      </w:r>
      <w:r w:rsidRPr="001E6FDA">
        <w:rPr>
          <w:rFonts w:ascii="Times New Roman" w:hAnsi="Times New Roman"/>
          <w:color w:val="000000"/>
          <w:sz w:val="28"/>
          <w:szCs w:val="28"/>
        </w:rPr>
        <w:t xml:space="preserve"> матеріально-технічна база спорту на території Калуського району </w:t>
      </w:r>
      <w:r w:rsidR="0007556E">
        <w:rPr>
          <w:rFonts w:ascii="Times New Roman" w:hAnsi="Times New Roman"/>
          <w:color w:val="000000"/>
          <w:sz w:val="28"/>
          <w:szCs w:val="28"/>
          <w:lang w:val="uk-UA"/>
        </w:rPr>
        <w:t>профінансована</w:t>
      </w:r>
      <w:r w:rsidRPr="001E6FDA">
        <w:rPr>
          <w:rFonts w:ascii="Times New Roman" w:hAnsi="Times New Roman"/>
          <w:color w:val="000000"/>
          <w:sz w:val="28"/>
          <w:szCs w:val="28"/>
        </w:rPr>
        <w:t xml:space="preserve"> з місцевих бюджетів</w:t>
      </w:r>
      <w:r w:rsidRPr="001E6FDA">
        <w:rPr>
          <w:rFonts w:ascii="Times New Roman" w:hAnsi="Times New Roman"/>
          <w:color w:val="000000"/>
          <w:sz w:val="28"/>
          <w:szCs w:val="28"/>
          <w:lang w:val="uk-UA"/>
        </w:rPr>
        <w:t xml:space="preserve"> в сумі 367,6 тис.грн</w:t>
      </w:r>
      <w:r w:rsidRPr="001E6FDA">
        <w:rPr>
          <w:rFonts w:ascii="Times New Roman" w:hAnsi="Times New Roman"/>
          <w:color w:val="000000"/>
          <w:sz w:val="28"/>
          <w:szCs w:val="28"/>
        </w:rPr>
        <w:t xml:space="preserve">: </w:t>
      </w:r>
    </w:p>
    <w:p w:rsidR="009A6640" w:rsidRPr="001E6FDA" w:rsidRDefault="009A6640" w:rsidP="009A6640">
      <w:pPr>
        <w:pStyle w:val="aa"/>
        <w:spacing w:after="0" w:line="240" w:lineRule="auto"/>
        <w:ind w:left="0" w:firstLine="708"/>
        <w:jc w:val="both"/>
        <w:rPr>
          <w:rFonts w:ascii="Times New Roman" w:hAnsi="Times New Roman"/>
          <w:color w:val="000000"/>
          <w:sz w:val="28"/>
          <w:szCs w:val="28"/>
        </w:rPr>
      </w:pPr>
      <w:r w:rsidRPr="001E6FDA">
        <w:rPr>
          <w:rFonts w:ascii="Times New Roman" w:hAnsi="Times New Roman"/>
          <w:color w:val="000000"/>
          <w:sz w:val="28"/>
          <w:szCs w:val="28"/>
        </w:rPr>
        <w:t>придбання спортивного обладнання та інвентар</w:t>
      </w:r>
      <w:r w:rsidRPr="001E6FDA">
        <w:rPr>
          <w:rFonts w:ascii="Times New Roman" w:hAnsi="Times New Roman"/>
          <w:color w:val="000000"/>
          <w:sz w:val="28"/>
          <w:szCs w:val="28"/>
          <w:lang w:val="uk-UA"/>
        </w:rPr>
        <w:t>ю</w:t>
      </w:r>
      <w:r w:rsidRPr="001E6FDA">
        <w:rPr>
          <w:rFonts w:ascii="Times New Roman" w:hAnsi="Times New Roman"/>
          <w:color w:val="000000"/>
          <w:sz w:val="28"/>
          <w:szCs w:val="28"/>
        </w:rPr>
        <w:t xml:space="preserve"> – 164</w:t>
      </w:r>
      <w:r w:rsidRPr="001E6FDA">
        <w:rPr>
          <w:rFonts w:ascii="Times New Roman" w:hAnsi="Times New Roman"/>
          <w:color w:val="000000"/>
          <w:sz w:val="28"/>
          <w:szCs w:val="28"/>
          <w:lang w:val="uk-UA"/>
        </w:rPr>
        <w:t>,</w:t>
      </w:r>
      <w:r w:rsidRPr="001E6FDA">
        <w:rPr>
          <w:rFonts w:ascii="Times New Roman" w:hAnsi="Times New Roman"/>
          <w:color w:val="000000"/>
          <w:sz w:val="28"/>
          <w:szCs w:val="28"/>
        </w:rPr>
        <w:t>5 тис грн.</w:t>
      </w:r>
      <w:r w:rsidRPr="001E6FDA">
        <w:rPr>
          <w:rFonts w:ascii="Times New Roman" w:hAnsi="Times New Roman"/>
          <w:color w:val="000000"/>
          <w:sz w:val="28"/>
          <w:szCs w:val="28"/>
          <w:lang w:val="uk-UA"/>
        </w:rPr>
        <w:t>;</w:t>
      </w:r>
    </w:p>
    <w:p w:rsidR="009A6640" w:rsidRPr="001E6FDA" w:rsidRDefault="009A6640" w:rsidP="009A6640">
      <w:pPr>
        <w:pStyle w:val="aa"/>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rPr>
        <w:t xml:space="preserve">капітальні </w:t>
      </w:r>
      <w:r w:rsidRPr="001E6FDA">
        <w:rPr>
          <w:rFonts w:ascii="Times New Roman" w:hAnsi="Times New Roman"/>
          <w:color w:val="000000"/>
          <w:sz w:val="28"/>
          <w:szCs w:val="28"/>
        </w:rPr>
        <w:t>видатки склали – 203</w:t>
      </w:r>
      <w:r w:rsidRPr="001E6FDA">
        <w:rPr>
          <w:rFonts w:ascii="Times New Roman" w:hAnsi="Times New Roman"/>
          <w:color w:val="000000"/>
          <w:sz w:val="28"/>
          <w:szCs w:val="28"/>
          <w:lang w:val="uk-UA"/>
        </w:rPr>
        <w:t>,</w:t>
      </w:r>
      <w:r w:rsidRPr="001E6FDA">
        <w:rPr>
          <w:rFonts w:ascii="Times New Roman" w:hAnsi="Times New Roman"/>
          <w:color w:val="000000"/>
          <w:sz w:val="28"/>
          <w:szCs w:val="28"/>
        </w:rPr>
        <w:t>1</w:t>
      </w:r>
      <w:r w:rsidRPr="001E6FDA">
        <w:rPr>
          <w:rFonts w:ascii="Times New Roman" w:hAnsi="Times New Roman"/>
          <w:color w:val="000000"/>
          <w:sz w:val="28"/>
          <w:szCs w:val="28"/>
          <w:lang w:val="uk-UA"/>
        </w:rPr>
        <w:t xml:space="preserve"> </w:t>
      </w:r>
      <w:r w:rsidRPr="001E6FDA">
        <w:rPr>
          <w:rFonts w:ascii="Times New Roman" w:hAnsi="Times New Roman"/>
          <w:color w:val="000000"/>
          <w:sz w:val="28"/>
          <w:szCs w:val="28"/>
        </w:rPr>
        <w:t>тис.грн.</w:t>
      </w:r>
    </w:p>
    <w:p w:rsidR="009A6640" w:rsidRPr="001E6FDA" w:rsidRDefault="009A6640" w:rsidP="009A6640">
      <w:pPr>
        <w:tabs>
          <w:tab w:val="left" w:pos="3874"/>
        </w:tabs>
        <w:spacing w:after="0" w:line="240" w:lineRule="auto"/>
        <w:ind w:firstLine="567"/>
        <w:jc w:val="both"/>
        <w:rPr>
          <w:rFonts w:ascii="Times New Roman" w:hAnsi="Times New Roman"/>
          <w:sz w:val="28"/>
          <w:szCs w:val="28"/>
          <w:lang w:val="uk-UA" w:eastAsia="uk-UA"/>
        </w:rPr>
      </w:pPr>
      <w:r>
        <w:rPr>
          <w:rFonts w:ascii="Times New Roman" w:hAnsi="Times New Roman"/>
          <w:sz w:val="28"/>
          <w:szCs w:val="28"/>
        </w:rPr>
        <w:t xml:space="preserve">  </w:t>
      </w:r>
      <w:r w:rsidRPr="001E6FDA">
        <w:rPr>
          <w:rFonts w:ascii="Times New Roman" w:hAnsi="Times New Roman"/>
          <w:sz w:val="28"/>
          <w:szCs w:val="28"/>
        </w:rPr>
        <w:t>На даний час в закладах</w:t>
      </w:r>
      <w:r w:rsidRPr="001E6FDA">
        <w:rPr>
          <w:rFonts w:ascii="Times New Roman" w:hAnsi="Times New Roman"/>
          <w:sz w:val="28"/>
          <w:szCs w:val="28"/>
          <w:lang w:val="uk-UA"/>
        </w:rPr>
        <w:t xml:space="preserve"> загальної середньої освіти району</w:t>
      </w:r>
      <w:r w:rsidRPr="001E6FDA">
        <w:rPr>
          <w:rFonts w:ascii="Times New Roman" w:hAnsi="Times New Roman"/>
          <w:sz w:val="28"/>
          <w:szCs w:val="28"/>
        </w:rPr>
        <w:t xml:space="preserve"> діють секції з настільного тенісу, баскетболу, футболу, волейболу. Так, за звітний період 24 368 учнів займалися всіма видами фізкультурно оздоровчої роботи, </w:t>
      </w:r>
      <w:r w:rsidRPr="001E6FDA">
        <w:rPr>
          <w:rFonts w:ascii="Times New Roman" w:hAnsi="Times New Roman"/>
          <w:sz w:val="28"/>
          <w:szCs w:val="28"/>
          <w:lang w:val="uk-UA"/>
        </w:rPr>
        <w:t>що</w:t>
      </w:r>
      <w:r w:rsidRPr="001E6FDA">
        <w:rPr>
          <w:rFonts w:ascii="Times New Roman" w:hAnsi="Times New Roman"/>
          <w:sz w:val="28"/>
          <w:szCs w:val="28"/>
        </w:rPr>
        <w:t xml:space="preserve"> становить 73% від загальної кількості учнів. </w:t>
      </w:r>
    </w:p>
    <w:p w:rsidR="009A6640" w:rsidRPr="001E6FDA" w:rsidRDefault="009A6640" w:rsidP="009A6640">
      <w:pPr>
        <w:tabs>
          <w:tab w:val="left" w:pos="3874"/>
        </w:tabs>
        <w:spacing w:after="0" w:line="240" w:lineRule="auto"/>
        <w:jc w:val="both"/>
        <w:rPr>
          <w:rFonts w:ascii="Times New Roman" w:hAnsi="Times New Roman"/>
          <w:sz w:val="28"/>
          <w:szCs w:val="28"/>
          <w:lang w:val="uk-UA" w:eastAsia="uk-UA"/>
        </w:rPr>
      </w:pPr>
      <w:r>
        <w:rPr>
          <w:rFonts w:ascii="Times New Roman" w:hAnsi="Times New Roman"/>
          <w:sz w:val="28"/>
          <w:szCs w:val="28"/>
        </w:rPr>
        <w:t xml:space="preserve">          </w:t>
      </w:r>
      <w:r w:rsidRPr="001E6FDA">
        <w:rPr>
          <w:rFonts w:ascii="Times New Roman" w:hAnsi="Times New Roman"/>
          <w:sz w:val="28"/>
          <w:szCs w:val="28"/>
        </w:rPr>
        <w:t>У 2023 році було проведено наступні спортивно-масові заходи за місцем проживання та масового відпочинку громадян:</w:t>
      </w:r>
    </w:p>
    <w:p w:rsidR="009A6640" w:rsidRPr="001E6FDA" w:rsidRDefault="009A6640" w:rsidP="009A6640">
      <w:pPr>
        <w:pStyle w:val="aa"/>
        <w:spacing w:after="0" w:line="240" w:lineRule="auto"/>
        <w:ind w:left="0" w:firstLine="709"/>
        <w:jc w:val="both"/>
        <w:rPr>
          <w:rFonts w:ascii="Times New Roman" w:hAnsi="Times New Roman"/>
          <w:sz w:val="28"/>
          <w:szCs w:val="28"/>
          <w:lang w:val="uk-UA"/>
        </w:rPr>
      </w:pPr>
      <w:r w:rsidRPr="001E6FDA">
        <w:rPr>
          <w:rFonts w:ascii="Times New Roman" w:hAnsi="Times New Roman"/>
          <w:sz w:val="28"/>
          <w:szCs w:val="28"/>
          <w:lang w:val="uk-UA"/>
        </w:rPr>
        <w:t xml:space="preserve">чемпіонат футболу Калуского району, в </w:t>
      </w:r>
      <w:r>
        <w:rPr>
          <w:rFonts w:ascii="Times New Roman" w:hAnsi="Times New Roman"/>
          <w:sz w:val="28"/>
          <w:szCs w:val="28"/>
          <w:lang w:val="uk-UA"/>
        </w:rPr>
        <w:t>якому прийняли участь 28 команд;</w:t>
      </w:r>
    </w:p>
    <w:p w:rsidR="009A6640" w:rsidRPr="001E6FDA" w:rsidRDefault="009A6640" w:rsidP="009A6640">
      <w:pPr>
        <w:pStyle w:val="aa"/>
        <w:spacing w:after="0" w:line="240" w:lineRule="auto"/>
        <w:ind w:left="0" w:firstLine="709"/>
        <w:jc w:val="both"/>
        <w:rPr>
          <w:rFonts w:ascii="Times New Roman" w:hAnsi="Times New Roman"/>
          <w:sz w:val="28"/>
          <w:szCs w:val="28"/>
          <w:lang w:val="uk-UA"/>
        </w:rPr>
      </w:pPr>
      <w:r w:rsidRPr="001E6FDA">
        <w:rPr>
          <w:rFonts w:ascii="Times New Roman" w:hAnsi="Times New Roman"/>
          <w:sz w:val="28"/>
          <w:szCs w:val="28"/>
          <w:lang w:val="uk-UA"/>
        </w:rPr>
        <w:t>друга половина Відкритого Зимового Кубку міста Болехова з міні-футболу серед аматорськи</w:t>
      </w:r>
      <w:r>
        <w:rPr>
          <w:rFonts w:ascii="Times New Roman" w:hAnsi="Times New Roman"/>
          <w:sz w:val="28"/>
          <w:szCs w:val="28"/>
          <w:lang w:val="uk-UA"/>
        </w:rPr>
        <w:t>х команд сезону 2023-2024 років;</w:t>
      </w:r>
    </w:p>
    <w:p w:rsidR="009A6640" w:rsidRPr="001E6FDA" w:rsidRDefault="009A6640" w:rsidP="009A6640">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перший та другий етап дитячого футбольн</w:t>
      </w:r>
      <w:r>
        <w:rPr>
          <w:rFonts w:ascii="Times New Roman" w:hAnsi="Times New Roman"/>
          <w:sz w:val="28"/>
          <w:szCs w:val="28"/>
          <w:lang w:val="uk-UA"/>
        </w:rPr>
        <w:t>ого турніру «Кубок Незламності»;</w:t>
      </w:r>
    </w:p>
    <w:p w:rsidR="009A6640" w:rsidRPr="001E6FDA" w:rsidRDefault="009A6640" w:rsidP="009A6640">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турнір із футболу серед дітей 2009-2012 р.н. з нагоди відзна</w:t>
      </w:r>
      <w:r>
        <w:rPr>
          <w:rFonts w:ascii="Times New Roman" w:hAnsi="Times New Roman"/>
          <w:sz w:val="28"/>
          <w:szCs w:val="28"/>
          <w:lang w:val="uk-UA"/>
        </w:rPr>
        <w:t>чення Дня Незалежності України;</w:t>
      </w:r>
    </w:p>
    <w:p w:rsidR="009A6640" w:rsidRPr="001E6FDA" w:rsidRDefault="009A6640" w:rsidP="009A6640">
      <w:pPr>
        <w:spacing w:after="0" w:line="240" w:lineRule="auto"/>
        <w:jc w:val="both"/>
        <w:rPr>
          <w:rFonts w:ascii="Times New Roman" w:hAnsi="Times New Roman"/>
          <w:sz w:val="28"/>
          <w:szCs w:val="28"/>
          <w:lang w:val="uk-UA"/>
        </w:rPr>
      </w:pPr>
      <w:r w:rsidRPr="001E6FDA">
        <w:rPr>
          <w:rFonts w:ascii="Times New Roman" w:hAnsi="Times New Roman"/>
          <w:sz w:val="28"/>
          <w:szCs w:val="28"/>
          <w:lang w:val="uk-UA"/>
        </w:rPr>
        <w:tab/>
        <w:t>змагання з баскетболу, міні-футболу, легкої атлетики, волейболу  та вільної боротьби серед учнів ДЮСШ міських,</w:t>
      </w:r>
      <w:r>
        <w:rPr>
          <w:rFonts w:ascii="Times New Roman" w:hAnsi="Times New Roman"/>
          <w:sz w:val="28"/>
          <w:szCs w:val="28"/>
          <w:lang w:val="uk-UA"/>
        </w:rPr>
        <w:t xml:space="preserve"> селищних, сільських рад району.</w:t>
      </w:r>
    </w:p>
    <w:p w:rsidR="009A6640" w:rsidRPr="001E6FDA" w:rsidRDefault="009A6640" w:rsidP="009A6640">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Розвиток індивідуальної майстерності та зміцнення дружби - це формула успіху від наполегливих та вмотивованих школярів Калущини, які активно беруть участь у наймасштабніших учнівських змаганнях країни.</w:t>
      </w:r>
    </w:p>
    <w:p w:rsidR="009A6640" w:rsidRPr="001E6FDA" w:rsidRDefault="009A6640" w:rsidP="009A6640">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 xml:space="preserve">Спортсмени Калуського району успішно змагалися та ставали переможцями на Чемпіонатах різного рівня з олімпійських та не олімпійських видів спорту. </w:t>
      </w:r>
    </w:p>
    <w:p w:rsidR="009A6640" w:rsidRPr="001E6FDA" w:rsidRDefault="009A6640" w:rsidP="009A6640">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rPr>
        <w:t>Ветерани спорту також беруть активну участь у різного роду спортивно-масових заходах, які проводяться на території міських, селищних, сільських рад району. В</w:t>
      </w:r>
      <w:r w:rsidRPr="001E6FDA">
        <w:rPr>
          <w:rFonts w:ascii="Times New Roman" w:hAnsi="Times New Roman"/>
          <w:sz w:val="28"/>
          <w:szCs w:val="28"/>
          <w:lang w:val="uk-UA"/>
        </w:rPr>
        <w:t>етерани</w:t>
      </w:r>
      <w:r w:rsidRPr="001E6FDA">
        <w:rPr>
          <w:rFonts w:ascii="Times New Roman" w:hAnsi="Times New Roman"/>
          <w:sz w:val="28"/>
          <w:szCs w:val="28"/>
        </w:rPr>
        <w:t xml:space="preserve"> мають вільний доступ до спортивних споруд для занять фізичною культурою і спортом.</w:t>
      </w:r>
    </w:p>
    <w:p w:rsidR="009A6640" w:rsidRPr="001E6FDA" w:rsidRDefault="009A6640" w:rsidP="009A6640">
      <w:pPr>
        <w:spacing w:after="0" w:line="240" w:lineRule="auto"/>
        <w:ind w:firstLine="709"/>
        <w:jc w:val="both"/>
        <w:rPr>
          <w:rFonts w:ascii="Times New Roman" w:hAnsi="Times New Roman"/>
          <w:sz w:val="28"/>
          <w:szCs w:val="28"/>
          <w:lang w:val="uk-UA"/>
        </w:rPr>
      </w:pPr>
      <w:r w:rsidRPr="001E6FDA">
        <w:rPr>
          <w:rFonts w:ascii="Times New Roman" w:hAnsi="Times New Roman"/>
          <w:sz w:val="28"/>
          <w:szCs w:val="28"/>
          <w:lang w:val="uk-UA"/>
        </w:rPr>
        <w:t>Також у звітному періоді були проведені наступні військово-спортивні заходи:</w:t>
      </w:r>
    </w:p>
    <w:p w:rsidR="009A6640" w:rsidRPr="001E6FDA" w:rsidRDefault="009A6640" w:rsidP="009A6640">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військово-спортивні, національно-патріотичні змагання «Воїн» з нагоди відзначення Дня Героїв;</w:t>
      </w:r>
    </w:p>
    <w:p w:rsidR="009A6640" w:rsidRPr="001E6FDA" w:rsidRDefault="009A6640" w:rsidP="009A6640">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дитячо-юнацька військово-патріотична гра «Джура», присвячена Дню українського козацтва, Української повстанської армії, захисників і захисниць України;</w:t>
      </w:r>
    </w:p>
    <w:p w:rsidR="009A6640" w:rsidRPr="001E6FDA" w:rsidRDefault="009A6640" w:rsidP="009A6640">
      <w:pPr>
        <w:spacing w:after="0" w:line="240" w:lineRule="auto"/>
        <w:ind w:firstLine="708"/>
        <w:jc w:val="both"/>
        <w:rPr>
          <w:rFonts w:ascii="Times New Roman" w:hAnsi="Times New Roman"/>
          <w:sz w:val="28"/>
          <w:szCs w:val="28"/>
          <w:lang w:val="uk-UA"/>
        </w:rPr>
      </w:pPr>
      <w:r w:rsidRPr="001E6FDA">
        <w:rPr>
          <w:rFonts w:ascii="Times New Roman" w:hAnsi="Times New Roman"/>
          <w:sz w:val="28"/>
          <w:szCs w:val="28"/>
          <w:lang w:val="uk-UA"/>
        </w:rPr>
        <w:t>практична стрільба із пневматичної гвинтівки «Влучний стрілець».</w:t>
      </w:r>
    </w:p>
    <w:p w:rsidR="009A6640" w:rsidRPr="001E6FDA" w:rsidRDefault="009A6640" w:rsidP="009A6640">
      <w:pPr>
        <w:spacing w:after="0" w:line="240" w:lineRule="auto"/>
        <w:ind w:firstLine="708"/>
        <w:jc w:val="both"/>
        <w:rPr>
          <w:rFonts w:ascii="Times New Roman" w:hAnsi="Times New Roman"/>
          <w:color w:val="000000"/>
          <w:sz w:val="28"/>
          <w:szCs w:val="28"/>
          <w:lang w:val="uk-UA"/>
        </w:rPr>
      </w:pPr>
      <w:r w:rsidRPr="001E6FDA">
        <w:rPr>
          <w:rFonts w:ascii="Times New Roman" w:hAnsi="Times New Roman"/>
          <w:color w:val="000000"/>
          <w:sz w:val="28"/>
          <w:szCs w:val="28"/>
        </w:rPr>
        <w:t>У Калусько</w:t>
      </w:r>
      <w:r w:rsidRPr="001E6FDA">
        <w:rPr>
          <w:rFonts w:ascii="Times New Roman" w:hAnsi="Times New Roman"/>
          <w:color w:val="000000"/>
          <w:sz w:val="28"/>
          <w:szCs w:val="28"/>
          <w:lang w:val="uk-UA"/>
        </w:rPr>
        <w:t>му</w:t>
      </w:r>
      <w:r w:rsidRPr="001E6FDA">
        <w:rPr>
          <w:rFonts w:ascii="Times New Roman" w:hAnsi="Times New Roman"/>
          <w:color w:val="000000"/>
          <w:sz w:val="28"/>
          <w:szCs w:val="28"/>
        </w:rPr>
        <w:t xml:space="preserve"> район</w:t>
      </w:r>
      <w:r w:rsidRPr="001E6FDA">
        <w:rPr>
          <w:rFonts w:ascii="Times New Roman" w:hAnsi="Times New Roman"/>
          <w:color w:val="000000"/>
          <w:sz w:val="28"/>
          <w:szCs w:val="28"/>
          <w:lang w:val="uk-UA"/>
        </w:rPr>
        <w:t>і</w:t>
      </w:r>
      <w:r w:rsidRPr="001E6FDA">
        <w:rPr>
          <w:rFonts w:ascii="Times New Roman" w:hAnsi="Times New Roman"/>
          <w:color w:val="000000"/>
          <w:sz w:val="28"/>
          <w:szCs w:val="28"/>
        </w:rPr>
        <w:t xml:space="preserve"> функціонують 27 громадських організацій фізкультурно-спортивного спрямування</w:t>
      </w:r>
      <w:r w:rsidRPr="001E6FDA">
        <w:rPr>
          <w:rFonts w:ascii="Times New Roman" w:hAnsi="Times New Roman"/>
          <w:color w:val="000000"/>
          <w:sz w:val="28"/>
          <w:szCs w:val="28"/>
          <w:lang w:val="uk-UA"/>
        </w:rPr>
        <w:t>.</w:t>
      </w:r>
    </w:p>
    <w:p w:rsidR="009A6640" w:rsidRDefault="009A6640" w:rsidP="009A6640">
      <w:pPr>
        <w:spacing w:after="0" w:line="240" w:lineRule="auto"/>
        <w:ind w:firstLine="708"/>
        <w:jc w:val="both"/>
        <w:rPr>
          <w:rFonts w:ascii="Times New Roman" w:hAnsi="Times New Roman"/>
          <w:sz w:val="28"/>
          <w:szCs w:val="28"/>
        </w:rPr>
      </w:pPr>
      <w:r w:rsidRPr="001E6FDA">
        <w:rPr>
          <w:rFonts w:ascii="Times New Roman" w:hAnsi="Times New Roman"/>
          <w:sz w:val="28"/>
          <w:szCs w:val="28"/>
          <w:lang w:val="uk-UA"/>
        </w:rPr>
        <w:lastRenderedPageBreak/>
        <w:t>Окрім того у 2023 році п</w:t>
      </w:r>
      <w:r w:rsidRPr="001E6FDA">
        <w:rPr>
          <w:rFonts w:ascii="Times New Roman" w:hAnsi="Times New Roman"/>
          <w:sz w:val="28"/>
          <w:szCs w:val="28"/>
        </w:rPr>
        <w:t>роводились фізкультурно-оздоровчі заходи у</w:t>
      </w:r>
      <w:r w:rsidRPr="001E6FDA">
        <w:rPr>
          <w:rFonts w:ascii="Times New Roman" w:hAnsi="Times New Roman"/>
          <w:sz w:val="28"/>
          <w:szCs w:val="28"/>
          <w:lang w:val="uk-UA"/>
        </w:rPr>
        <w:t xml:space="preserve"> </w:t>
      </w:r>
      <w:r w:rsidRPr="001E6FDA">
        <w:rPr>
          <w:rFonts w:ascii="Times New Roman" w:hAnsi="Times New Roman"/>
          <w:sz w:val="28"/>
          <w:szCs w:val="28"/>
        </w:rPr>
        <w:t>рамках соціального проєкту</w:t>
      </w:r>
      <w:r w:rsidRPr="001E6FDA">
        <w:rPr>
          <w:rFonts w:ascii="Times New Roman" w:hAnsi="Times New Roman"/>
          <w:sz w:val="28"/>
          <w:szCs w:val="28"/>
          <w:lang w:val="uk-UA"/>
        </w:rPr>
        <w:t>:</w:t>
      </w:r>
      <w:r w:rsidRPr="001E6FDA">
        <w:rPr>
          <w:rFonts w:ascii="Times New Roman" w:hAnsi="Times New Roman"/>
          <w:sz w:val="28"/>
          <w:szCs w:val="28"/>
        </w:rPr>
        <w:t xml:space="preserve"> «Активні парки – локації здорової України» з залученням всіх груп населення.</w:t>
      </w:r>
    </w:p>
    <w:p w:rsidR="009A6640" w:rsidRPr="00761FC9" w:rsidRDefault="009A6640" w:rsidP="009A6640">
      <w:pPr>
        <w:spacing w:after="0" w:line="240" w:lineRule="auto"/>
        <w:ind w:firstLine="708"/>
        <w:jc w:val="both"/>
        <w:rPr>
          <w:rFonts w:ascii="Times New Roman" w:hAnsi="Times New Roman"/>
          <w:sz w:val="28"/>
          <w:szCs w:val="28"/>
        </w:rPr>
      </w:pPr>
      <w:r w:rsidRPr="00761FC9">
        <w:rPr>
          <w:rFonts w:ascii="Times New Roman" w:hAnsi="Times New Roman"/>
          <w:sz w:val="28"/>
          <w:szCs w:val="28"/>
        </w:rPr>
        <w:t>Спортсмени Калуського району успішно змагалися та ставали переможцями на чемпіонатах Європи та України з олімпійських і не олімпійських видів спорту в 2023</w:t>
      </w:r>
      <w:r>
        <w:rPr>
          <w:rFonts w:ascii="Times New Roman" w:hAnsi="Times New Roman"/>
          <w:sz w:val="28"/>
          <w:szCs w:val="28"/>
          <w:lang w:val="uk-UA"/>
        </w:rPr>
        <w:t xml:space="preserve"> </w:t>
      </w:r>
      <w:r w:rsidRPr="00761FC9">
        <w:rPr>
          <w:rFonts w:ascii="Times New Roman" w:hAnsi="Times New Roman"/>
          <w:sz w:val="28"/>
          <w:szCs w:val="28"/>
        </w:rPr>
        <w:t>році</w:t>
      </w:r>
      <w:r>
        <w:rPr>
          <w:rFonts w:ascii="Times New Roman" w:hAnsi="Times New Roman"/>
          <w:sz w:val="28"/>
          <w:szCs w:val="28"/>
          <w:lang w:val="uk-UA"/>
        </w:rPr>
        <w:t>,</w:t>
      </w:r>
      <w:r>
        <w:rPr>
          <w:rFonts w:ascii="Times New Roman" w:hAnsi="Times New Roman"/>
          <w:sz w:val="28"/>
          <w:szCs w:val="28"/>
        </w:rPr>
        <w:t xml:space="preserve"> здобули ряд досягнень</w:t>
      </w:r>
      <w:r w:rsidRPr="00761FC9">
        <w:rPr>
          <w:rFonts w:ascii="Times New Roman" w:hAnsi="Times New Roman"/>
          <w:sz w:val="28"/>
          <w:szCs w:val="28"/>
        </w:rPr>
        <w:t>:</w:t>
      </w:r>
    </w:p>
    <w:p w:rsidR="009A6640" w:rsidRPr="00761FC9" w:rsidRDefault="009A6640" w:rsidP="009A6640">
      <w:pPr>
        <w:spacing w:after="0" w:line="240" w:lineRule="auto"/>
        <w:ind w:firstLine="708"/>
        <w:jc w:val="both"/>
        <w:rPr>
          <w:rFonts w:ascii="Times New Roman" w:hAnsi="Times New Roman"/>
          <w:sz w:val="28"/>
          <w:szCs w:val="28"/>
        </w:rPr>
      </w:pPr>
      <w:r>
        <w:rPr>
          <w:rFonts w:ascii="Times New Roman" w:hAnsi="Times New Roman"/>
          <w:sz w:val="28"/>
          <w:szCs w:val="28"/>
          <w:lang w:val="uk-UA"/>
        </w:rPr>
        <w:t>завоював</w:t>
      </w:r>
      <w:r w:rsidRPr="00761FC9">
        <w:rPr>
          <w:rFonts w:ascii="Times New Roman" w:hAnsi="Times New Roman"/>
          <w:sz w:val="28"/>
          <w:szCs w:val="28"/>
        </w:rPr>
        <w:t xml:space="preserve"> бронзу на чемпіонаті світу серед юнак</w:t>
      </w:r>
      <w:r>
        <w:rPr>
          <w:rFonts w:ascii="Times New Roman" w:hAnsi="Times New Roman"/>
          <w:sz w:val="28"/>
          <w:szCs w:val="28"/>
        </w:rPr>
        <w:t>ів з інвалідністю з карате JKS (</w:t>
      </w:r>
      <w:r w:rsidRPr="00761FC9">
        <w:rPr>
          <w:rFonts w:ascii="Times New Roman" w:hAnsi="Times New Roman"/>
          <w:sz w:val="28"/>
          <w:szCs w:val="28"/>
        </w:rPr>
        <w:t>спортсмен Калуської ТГ</w:t>
      </w:r>
      <w:r>
        <w:rPr>
          <w:rFonts w:ascii="Times New Roman" w:hAnsi="Times New Roman"/>
          <w:sz w:val="28"/>
          <w:szCs w:val="28"/>
          <w:lang w:val="uk-UA"/>
        </w:rPr>
        <w:t>)</w:t>
      </w:r>
      <w:r w:rsidRPr="00761FC9">
        <w:rPr>
          <w:rFonts w:ascii="Times New Roman" w:hAnsi="Times New Roman"/>
          <w:sz w:val="28"/>
          <w:szCs w:val="28"/>
        </w:rPr>
        <w:t>;</w:t>
      </w:r>
    </w:p>
    <w:p w:rsidR="009A6640" w:rsidRPr="00761FC9" w:rsidRDefault="009A6640" w:rsidP="009A6640">
      <w:pPr>
        <w:spacing w:after="0" w:line="240" w:lineRule="auto"/>
        <w:ind w:firstLine="708"/>
        <w:jc w:val="both"/>
        <w:rPr>
          <w:rFonts w:ascii="Times New Roman" w:hAnsi="Times New Roman"/>
          <w:sz w:val="28"/>
          <w:szCs w:val="28"/>
        </w:rPr>
      </w:pPr>
      <w:r w:rsidRPr="00761FC9">
        <w:rPr>
          <w:rFonts w:ascii="Times New Roman" w:hAnsi="Times New Roman"/>
          <w:sz w:val="28"/>
          <w:szCs w:val="28"/>
        </w:rPr>
        <w:t xml:space="preserve"> стали золотими призерами чемпіонату Євр</w:t>
      </w:r>
      <w:r>
        <w:rPr>
          <w:rFonts w:ascii="Times New Roman" w:hAnsi="Times New Roman"/>
          <w:sz w:val="28"/>
          <w:szCs w:val="28"/>
        </w:rPr>
        <w:t xml:space="preserve">опи з вільної боротьби U-20 та </w:t>
      </w:r>
      <w:r w:rsidRPr="00761FC9">
        <w:rPr>
          <w:rFonts w:ascii="Times New Roman" w:hAnsi="Times New Roman"/>
          <w:sz w:val="28"/>
          <w:szCs w:val="28"/>
        </w:rPr>
        <w:t xml:space="preserve">золотими і срібними </w:t>
      </w:r>
      <w:r>
        <w:rPr>
          <w:rFonts w:ascii="Times New Roman" w:hAnsi="Times New Roman"/>
          <w:sz w:val="28"/>
          <w:szCs w:val="28"/>
        </w:rPr>
        <w:t xml:space="preserve">призерами в чемпіонаті України </w:t>
      </w:r>
      <w:r w:rsidRPr="00761FC9">
        <w:rPr>
          <w:rFonts w:ascii="Times New Roman" w:hAnsi="Times New Roman"/>
          <w:sz w:val="28"/>
          <w:szCs w:val="28"/>
        </w:rPr>
        <w:t xml:space="preserve">з вільної боротьби U-15 </w:t>
      </w:r>
      <w:r>
        <w:rPr>
          <w:rFonts w:ascii="Times New Roman" w:hAnsi="Times New Roman"/>
          <w:sz w:val="28"/>
          <w:szCs w:val="28"/>
          <w:lang w:val="uk-UA"/>
        </w:rPr>
        <w:t>(</w:t>
      </w:r>
      <w:r w:rsidRPr="00761FC9">
        <w:rPr>
          <w:rFonts w:ascii="Times New Roman" w:hAnsi="Times New Roman"/>
          <w:sz w:val="28"/>
          <w:szCs w:val="28"/>
        </w:rPr>
        <w:t>спортсмени Калуської та Вигодської громад</w:t>
      </w:r>
      <w:r>
        <w:rPr>
          <w:rFonts w:ascii="Times New Roman" w:hAnsi="Times New Roman"/>
          <w:sz w:val="28"/>
          <w:szCs w:val="28"/>
          <w:lang w:val="uk-UA"/>
        </w:rPr>
        <w:t>)</w:t>
      </w:r>
      <w:r w:rsidRPr="00761FC9">
        <w:rPr>
          <w:rFonts w:ascii="Times New Roman" w:hAnsi="Times New Roman"/>
          <w:sz w:val="28"/>
          <w:szCs w:val="28"/>
        </w:rPr>
        <w:t>;</w:t>
      </w:r>
    </w:p>
    <w:p w:rsidR="009A6640" w:rsidRPr="00761FC9" w:rsidRDefault="009A6640" w:rsidP="009A6640">
      <w:pPr>
        <w:spacing w:after="0" w:line="240" w:lineRule="auto"/>
        <w:ind w:firstLine="708"/>
        <w:jc w:val="both"/>
        <w:rPr>
          <w:rFonts w:ascii="Times New Roman" w:hAnsi="Times New Roman"/>
          <w:sz w:val="28"/>
          <w:szCs w:val="28"/>
        </w:rPr>
      </w:pPr>
      <w:r w:rsidRPr="00761FC9">
        <w:rPr>
          <w:rFonts w:ascii="Times New Roman" w:hAnsi="Times New Roman"/>
          <w:sz w:val="28"/>
          <w:szCs w:val="28"/>
        </w:rPr>
        <w:t xml:space="preserve">вибороли першість на чемпіонаті України з боксу </w:t>
      </w:r>
      <w:r>
        <w:rPr>
          <w:rFonts w:ascii="Times New Roman" w:hAnsi="Times New Roman"/>
          <w:sz w:val="28"/>
          <w:szCs w:val="28"/>
          <w:lang w:val="uk-UA"/>
        </w:rPr>
        <w:t>(</w:t>
      </w:r>
      <w:r w:rsidRPr="00761FC9">
        <w:rPr>
          <w:rFonts w:ascii="Times New Roman" w:hAnsi="Times New Roman"/>
          <w:sz w:val="28"/>
          <w:szCs w:val="28"/>
        </w:rPr>
        <w:t>спортсмени Долинської ТГ</w:t>
      </w:r>
      <w:r>
        <w:rPr>
          <w:rFonts w:ascii="Times New Roman" w:hAnsi="Times New Roman"/>
          <w:sz w:val="28"/>
          <w:szCs w:val="28"/>
          <w:lang w:val="uk-UA"/>
        </w:rPr>
        <w:t>)</w:t>
      </w:r>
      <w:r w:rsidRPr="00761FC9">
        <w:rPr>
          <w:rFonts w:ascii="Times New Roman" w:hAnsi="Times New Roman"/>
          <w:sz w:val="28"/>
          <w:szCs w:val="28"/>
        </w:rPr>
        <w:t xml:space="preserve">; </w:t>
      </w:r>
    </w:p>
    <w:p w:rsidR="009A6640" w:rsidRPr="00761FC9" w:rsidRDefault="009A6640" w:rsidP="009A6640">
      <w:pPr>
        <w:spacing w:after="0" w:line="240" w:lineRule="auto"/>
        <w:ind w:firstLine="708"/>
        <w:jc w:val="both"/>
        <w:rPr>
          <w:rFonts w:ascii="Times New Roman" w:hAnsi="Times New Roman"/>
          <w:sz w:val="28"/>
          <w:szCs w:val="28"/>
        </w:rPr>
      </w:pPr>
      <w:r w:rsidRPr="00761FC9">
        <w:rPr>
          <w:rFonts w:ascii="Times New Roman" w:hAnsi="Times New Roman"/>
          <w:sz w:val="28"/>
          <w:szCs w:val="28"/>
        </w:rPr>
        <w:t>кращі результати з легкої атлетики на чемпіонаті України показали спортсмени з Рожнятівської, Калуської та Долинської ТГ;</w:t>
      </w:r>
    </w:p>
    <w:p w:rsidR="009A6640" w:rsidRPr="001E6FDA" w:rsidRDefault="009A6640" w:rsidP="009A6640">
      <w:pPr>
        <w:spacing w:after="0" w:line="240" w:lineRule="auto"/>
        <w:ind w:firstLine="708"/>
        <w:jc w:val="both"/>
        <w:rPr>
          <w:rFonts w:ascii="Times New Roman" w:hAnsi="Times New Roman"/>
          <w:sz w:val="28"/>
          <w:szCs w:val="28"/>
        </w:rPr>
      </w:pPr>
      <w:r w:rsidRPr="00761FC9">
        <w:rPr>
          <w:rFonts w:ascii="Times New Roman" w:hAnsi="Times New Roman"/>
          <w:sz w:val="28"/>
          <w:szCs w:val="28"/>
        </w:rPr>
        <w:t>маємо переможців на чем</w:t>
      </w:r>
      <w:r>
        <w:rPr>
          <w:rFonts w:ascii="Times New Roman" w:hAnsi="Times New Roman"/>
          <w:sz w:val="28"/>
          <w:szCs w:val="28"/>
        </w:rPr>
        <w:t>піонаті України з самбо</w:t>
      </w:r>
      <w:r w:rsidRPr="00761FC9">
        <w:rPr>
          <w:rFonts w:ascii="Times New Roman" w:hAnsi="Times New Roman"/>
          <w:sz w:val="28"/>
          <w:szCs w:val="28"/>
        </w:rPr>
        <w:t xml:space="preserve"> </w:t>
      </w:r>
      <w:r>
        <w:rPr>
          <w:rFonts w:ascii="Times New Roman" w:hAnsi="Times New Roman"/>
          <w:sz w:val="28"/>
          <w:szCs w:val="28"/>
          <w:lang w:val="uk-UA"/>
        </w:rPr>
        <w:t>(</w:t>
      </w:r>
      <w:r w:rsidRPr="00761FC9">
        <w:rPr>
          <w:rFonts w:ascii="Times New Roman" w:hAnsi="Times New Roman"/>
          <w:sz w:val="28"/>
          <w:szCs w:val="28"/>
        </w:rPr>
        <w:t>команда Рожнятівської ТГ</w:t>
      </w:r>
      <w:r>
        <w:rPr>
          <w:rFonts w:ascii="Times New Roman" w:hAnsi="Times New Roman"/>
          <w:sz w:val="28"/>
          <w:szCs w:val="28"/>
          <w:lang w:val="uk-UA"/>
        </w:rPr>
        <w:t>)</w:t>
      </w:r>
      <w:r w:rsidRPr="00761FC9">
        <w:rPr>
          <w:rFonts w:ascii="Times New Roman" w:hAnsi="Times New Roman"/>
          <w:sz w:val="28"/>
          <w:szCs w:val="28"/>
        </w:rPr>
        <w:t>.</w:t>
      </w:r>
    </w:p>
    <w:p w:rsidR="009A6640" w:rsidRPr="001E6FDA" w:rsidRDefault="009A6640" w:rsidP="009A6640">
      <w:pPr>
        <w:spacing w:after="0" w:line="240" w:lineRule="auto"/>
        <w:ind w:firstLine="708"/>
        <w:jc w:val="both"/>
        <w:rPr>
          <w:rFonts w:ascii="Times New Roman" w:hAnsi="Times New Roman"/>
          <w:sz w:val="28"/>
          <w:szCs w:val="28"/>
        </w:rPr>
      </w:pPr>
      <w:r w:rsidRPr="001E6FDA">
        <w:rPr>
          <w:rFonts w:ascii="Times New Roman" w:hAnsi="Times New Roman"/>
          <w:color w:val="000000"/>
          <w:sz w:val="28"/>
          <w:szCs w:val="28"/>
          <w:lang w:val="uk-UA"/>
        </w:rPr>
        <w:t>Велика</w:t>
      </w:r>
      <w:r>
        <w:rPr>
          <w:rFonts w:ascii="Times New Roman" w:hAnsi="Times New Roman"/>
          <w:color w:val="000000"/>
          <w:sz w:val="28"/>
          <w:szCs w:val="28"/>
          <w:lang w:val="uk-UA"/>
        </w:rPr>
        <w:t xml:space="preserve"> увага приділялася фізкультурно-</w:t>
      </w:r>
      <w:r w:rsidRPr="001E6FDA">
        <w:rPr>
          <w:rFonts w:ascii="Times New Roman" w:hAnsi="Times New Roman"/>
          <w:color w:val="000000"/>
          <w:sz w:val="28"/>
          <w:szCs w:val="28"/>
          <w:lang w:val="uk-UA"/>
        </w:rPr>
        <w:t>оздоровчій діяльності в закладах дошкільної освіти. Проводилася ранкова гімнастика, гімнастика після денного сну, фізкультурні хвилинки, загартувальні процедури.</w:t>
      </w:r>
    </w:p>
    <w:p w:rsidR="009A6640" w:rsidRDefault="009A6640" w:rsidP="009A6640">
      <w:pPr>
        <w:spacing w:after="0" w:line="240" w:lineRule="auto"/>
        <w:ind w:firstLine="708"/>
        <w:jc w:val="both"/>
        <w:rPr>
          <w:rFonts w:ascii="Times New Roman" w:hAnsi="Times New Roman"/>
          <w:sz w:val="28"/>
          <w:szCs w:val="28"/>
        </w:rPr>
      </w:pPr>
      <w:r w:rsidRPr="001E6FDA">
        <w:rPr>
          <w:rFonts w:ascii="Times New Roman" w:hAnsi="Times New Roman"/>
          <w:color w:val="000000"/>
          <w:sz w:val="28"/>
          <w:szCs w:val="28"/>
          <w:lang w:val="uk-UA"/>
        </w:rPr>
        <w:t>Згідно Указу Президента України від 25.10.2002 №948/2002 «Про концепцію допризовної підготовки і військово-патріотичного виховання молоді» фізична підготовка допризовної молоді в закладах загальної середньої освіти проходить згідно навчальної програми предмета «Захист України».</w:t>
      </w:r>
    </w:p>
    <w:p w:rsidR="009540CF" w:rsidRPr="007C7461" w:rsidRDefault="009540CF" w:rsidP="009A6640">
      <w:pPr>
        <w:spacing w:after="0" w:line="240" w:lineRule="auto"/>
        <w:jc w:val="both"/>
        <w:rPr>
          <w:rFonts w:ascii="Times New Roman" w:hAnsi="Times New Roman"/>
          <w:color w:val="000000"/>
          <w:sz w:val="28"/>
          <w:szCs w:val="28"/>
          <w:lang w:val="uk-UA"/>
        </w:rPr>
      </w:pPr>
    </w:p>
    <w:p w:rsidR="00FA4E33" w:rsidRPr="007C7461" w:rsidRDefault="00FA4E33" w:rsidP="00FA4E33">
      <w:pPr>
        <w:spacing w:after="0" w:line="240" w:lineRule="auto"/>
        <w:jc w:val="both"/>
        <w:rPr>
          <w:rFonts w:ascii="Times New Roman" w:hAnsi="Times New Roman"/>
          <w:b/>
          <w:sz w:val="28"/>
          <w:szCs w:val="28"/>
          <w:lang w:val="uk-UA" w:eastAsia="uk-UA"/>
        </w:rPr>
      </w:pPr>
      <w:r w:rsidRPr="007C7461">
        <w:rPr>
          <w:rFonts w:ascii="Times New Roman" w:hAnsi="Times New Roman"/>
          <w:b/>
          <w:sz w:val="28"/>
          <w:szCs w:val="28"/>
          <w:lang w:val="uk-UA" w:eastAsia="uk-UA"/>
        </w:rPr>
        <w:t xml:space="preserve">                                                        Медицина</w:t>
      </w:r>
    </w:p>
    <w:p w:rsidR="00C94309" w:rsidRPr="001E6FDA" w:rsidRDefault="00C94309" w:rsidP="00C94309">
      <w:pPr>
        <w:pStyle w:val="a3"/>
        <w:spacing w:before="0" w:beforeAutospacing="0" w:after="0" w:afterAutospacing="0"/>
        <w:ind w:firstLine="708"/>
        <w:contextualSpacing/>
        <w:jc w:val="both"/>
        <w:rPr>
          <w:sz w:val="28"/>
          <w:szCs w:val="28"/>
        </w:rPr>
      </w:pPr>
      <w:r w:rsidRPr="001E6FDA">
        <w:rPr>
          <w:sz w:val="28"/>
          <w:szCs w:val="28"/>
        </w:rPr>
        <w:t xml:space="preserve">З метою задоволення медичних потреб у районі </w:t>
      </w:r>
      <w:r w:rsidRPr="001E6FDA">
        <w:rPr>
          <w:rFonts w:eastAsia="Calibri"/>
          <w:sz w:val="28"/>
          <w:szCs w:val="28"/>
          <w:lang w:eastAsia="en-US"/>
        </w:rPr>
        <w:t>функціонує</w:t>
      </w:r>
      <w:r w:rsidRPr="001E6FDA">
        <w:rPr>
          <w:sz w:val="28"/>
          <w:szCs w:val="28"/>
        </w:rPr>
        <w:t xml:space="preserve"> 17 закладів охорони здоров’я,</w:t>
      </w:r>
      <w:r w:rsidRPr="001E6FDA">
        <w:rPr>
          <w:sz w:val="28"/>
          <w:szCs w:val="28"/>
          <w:lang w:val="uk-UA"/>
        </w:rPr>
        <w:t xml:space="preserve"> якими укладено </w:t>
      </w:r>
      <w:r w:rsidRPr="001E6FDA">
        <w:rPr>
          <w:sz w:val="28"/>
          <w:szCs w:val="28"/>
        </w:rPr>
        <w:t>12</w:t>
      </w:r>
      <w:r w:rsidRPr="001E6FDA">
        <w:rPr>
          <w:sz w:val="28"/>
          <w:szCs w:val="28"/>
          <w:lang w:val="uk-UA"/>
        </w:rPr>
        <w:t>4</w:t>
      </w:r>
      <w:r w:rsidRPr="001E6FDA">
        <w:rPr>
          <w:sz w:val="28"/>
          <w:szCs w:val="28"/>
        </w:rPr>
        <w:t xml:space="preserve"> догов</w:t>
      </w:r>
      <w:r w:rsidRPr="001E6FDA">
        <w:rPr>
          <w:sz w:val="28"/>
          <w:szCs w:val="28"/>
          <w:lang w:val="uk-UA"/>
        </w:rPr>
        <w:t>ори</w:t>
      </w:r>
      <w:r w:rsidRPr="001E6FDA">
        <w:rPr>
          <w:sz w:val="28"/>
          <w:szCs w:val="28"/>
        </w:rPr>
        <w:t xml:space="preserve"> з НСЗУ</w:t>
      </w:r>
      <w:r w:rsidRPr="001E6FDA">
        <w:rPr>
          <w:sz w:val="28"/>
          <w:szCs w:val="28"/>
          <w:lang w:val="uk-UA"/>
        </w:rPr>
        <w:t>,</w:t>
      </w:r>
      <w:r w:rsidRPr="001E6FDA">
        <w:rPr>
          <w:sz w:val="28"/>
          <w:szCs w:val="28"/>
        </w:rPr>
        <w:t xml:space="preserve"> з них: </w:t>
      </w:r>
    </w:p>
    <w:p w:rsidR="00C94309" w:rsidRPr="001E6FDA" w:rsidRDefault="00C94309" w:rsidP="00C94309">
      <w:pPr>
        <w:pStyle w:val="a3"/>
        <w:spacing w:before="0" w:beforeAutospacing="0" w:after="0" w:afterAutospacing="0"/>
        <w:ind w:firstLine="709"/>
        <w:contextualSpacing/>
        <w:jc w:val="both"/>
        <w:rPr>
          <w:sz w:val="28"/>
          <w:szCs w:val="28"/>
        </w:rPr>
      </w:pPr>
      <w:r w:rsidRPr="001E6FDA">
        <w:rPr>
          <w:sz w:val="28"/>
          <w:szCs w:val="28"/>
        </w:rPr>
        <w:t xml:space="preserve">первинної ланки </w:t>
      </w:r>
      <w:r w:rsidRPr="001E6FDA">
        <w:rPr>
          <w:sz w:val="28"/>
          <w:szCs w:val="28"/>
          <w:lang w:val="uk-UA"/>
        </w:rPr>
        <w:t>-</w:t>
      </w:r>
      <w:r w:rsidRPr="001E6FDA">
        <w:rPr>
          <w:sz w:val="28"/>
          <w:szCs w:val="28"/>
        </w:rPr>
        <w:t xml:space="preserve"> </w:t>
      </w:r>
      <w:r w:rsidRPr="001E6FDA">
        <w:rPr>
          <w:sz w:val="28"/>
          <w:szCs w:val="28"/>
          <w:lang w:val="uk-UA"/>
        </w:rPr>
        <w:t>8</w:t>
      </w:r>
      <w:r w:rsidRPr="001E6FDA">
        <w:rPr>
          <w:sz w:val="28"/>
          <w:szCs w:val="28"/>
        </w:rPr>
        <w:t xml:space="preserve"> центрів первинної медико–санітарної допомоги (26 договорів з НСЗУ)</w:t>
      </w:r>
      <w:r>
        <w:rPr>
          <w:sz w:val="28"/>
          <w:szCs w:val="28"/>
          <w:lang w:val="uk-UA"/>
        </w:rPr>
        <w:t>,</w:t>
      </w:r>
      <w:r w:rsidRPr="001E6FDA">
        <w:rPr>
          <w:sz w:val="28"/>
          <w:szCs w:val="28"/>
        </w:rPr>
        <w:t xml:space="preserve"> до складу яких входять 42 амбулаторій, 70 ФАП;                                  </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 xml:space="preserve">вторинної ланки  -  8 багатопрофільних лікарень зі стаціонаром, де загальна кількість ліжко-місць становить 1415 (96 договорів з НСЗУ) і 1 стоматполіклініка (2 договори з НСЗУ). </w:t>
      </w:r>
    </w:p>
    <w:p w:rsidR="00C94309" w:rsidRPr="001E6FDA" w:rsidRDefault="00C94309" w:rsidP="00C94309">
      <w:pPr>
        <w:pStyle w:val="a3"/>
        <w:spacing w:before="0" w:beforeAutospacing="0" w:after="0" w:afterAutospacing="0"/>
        <w:ind w:firstLine="708"/>
        <w:contextualSpacing/>
        <w:jc w:val="both"/>
        <w:rPr>
          <w:sz w:val="28"/>
          <w:szCs w:val="28"/>
          <w:lang w:val="uk-UA"/>
        </w:rPr>
      </w:pPr>
      <w:r w:rsidRPr="001E6FDA">
        <w:rPr>
          <w:sz w:val="28"/>
          <w:szCs w:val="28"/>
        </w:rPr>
        <w:t xml:space="preserve">Загальна штатна чисельність працівників в закладах охорони здоров’я району становить </w:t>
      </w:r>
      <w:r w:rsidRPr="001E6FDA">
        <w:rPr>
          <w:sz w:val="28"/>
          <w:szCs w:val="28"/>
          <w:lang w:val="uk-UA"/>
        </w:rPr>
        <w:t>-</w:t>
      </w:r>
      <w:r w:rsidRPr="001E6FDA">
        <w:rPr>
          <w:sz w:val="28"/>
          <w:szCs w:val="28"/>
        </w:rPr>
        <w:t xml:space="preserve"> 3580 осіб</w:t>
      </w:r>
      <w:r w:rsidRPr="001E6FDA">
        <w:rPr>
          <w:sz w:val="28"/>
          <w:szCs w:val="28"/>
          <w:lang w:val="uk-UA"/>
        </w:rPr>
        <w:t xml:space="preserve">, з них 2717 медичні працівники, які забезпечеють надання медичних послуг населенню Калуського району. </w:t>
      </w:r>
    </w:p>
    <w:p w:rsidR="00C94309" w:rsidRPr="001E6FDA" w:rsidRDefault="00C94309" w:rsidP="00C94309">
      <w:pPr>
        <w:pStyle w:val="a3"/>
        <w:spacing w:before="0" w:beforeAutospacing="0" w:after="0" w:afterAutospacing="0"/>
        <w:ind w:firstLine="709"/>
        <w:contextualSpacing/>
        <w:jc w:val="both"/>
        <w:rPr>
          <w:sz w:val="28"/>
          <w:szCs w:val="28"/>
          <w:lang w:val="uk-UA"/>
        </w:rPr>
      </w:pPr>
      <w:r>
        <w:rPr>
          <w:sz w:val="28"/>
          <w:szCs w:val="28"/>
          <w:lang w:val="uk-UA"/>
        </w:rPr>
        <w:t xml:space="preserve">У </w:t>
      </w:r>
      <w:r w:rsidRPr="001E6FDA">
        <w:rPr>
          <w:sz w:val="28"/>
          <w:szCs w:val="28"/>
          <w:lang w:val="uk-UA"/>
        </w:rPr>
        <w:t xml:space="preserve">2023 році розпорядженням обласної державної (військової) адміністраціївід 25.08.2023 №326 затверджено Перелік закладів спроможної мережі закладів охорони здоров’я Івано-Франківського госпітального округу, згідно з яким  до Калуського кластеру ввійшли </w:t>
      </w:r>
      <w:r w:rsidRPr="001E6FDA">
        <w:rPr>
          <w:b/>
          <w:sz w:val="28"/>
          <w:szCs w:val="28"/>
          <w:lang w:val="uk-UA"/>
        </w:rPr>
        <w:t>2 кластерних заклади охорони здоров’я  (</w:t>
      </w:r>
      <w:r w:rsidRPr="001E6FDA">
        <w:rPr>
          <w:sz w:val="28"/>
          <w:szCs w:val="28"/>
          <w:lang w:val="uk-UA"/>
        </w:rPr>
        <w:t xml:space="preserve">КНП «Центральна районна лікарня Калуської міської ради», КНП «Долинська багатопрофільна лікарня Долинської міської ради Івано-Франківської області») та  </w:t>
      </w:r>
      <w:r w:rsidRPr="001E6FDA">
        <w:rPr>
          <w:b/>
          <w:sz w:val="28"/>
          <w:szCs w:val="28"/>
          <w:lang w:val="uk-UA"/>
        </w:rPr>
        <w:t>4 загальні заклади охорони здоров’я (</w:t>
      </w:r>
      <w:r w:rsidRPr="001E6FDA">
        <w:rPr>
          <w:sz w:val="28"/>
          <w:szCs w:val="28"/>
          <w:lang w:val="uk-UA"/>
        </w:rPr>
        <w:t xml:space="preserve">КНП «Болехівська центральна міська лікарня Болехівської міської ради Івано-Франківської області», КНП «Рожнятівська багатопрофільна лікарня </w:t>
      </w:r>
      <w:r w:rsidRPr="001E6FDA">
        <w:rPr>
          <w:sz w:val="28"/>
          <w:szCs w:val="28"/>
          <w:lang w:val="uk-UA"/>
        </w:rPr>
        <w:lastRenderedPageBreak/>
        <w:t>Рожнятівської селищної ради», КНП «Перегінська лікарня Перегінської селищної ради», КНП «Калуська міська лікарня» Калуської міської ради»).</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З метою надання безоплатної реабілітаційної допомоги</w:t>
      </w:r>
      <w:r w:rsidRPr="001E6FDA">
        <w:rPr>
          <w:color w:val="5A5858"/>
          <w:spacing w:val="11"/>
          <w:sz w:val="21"/>
          <w:szCs w:val="21"/>
          <w:shd w:val="clear" w:color="auto" w:fill="FFFFFF"/>
          <w:lang w:val="uk-UA"/>
        </w:rPr>
        <w:t xml:space="preserve"> </w:t>
      </w:r>
      <w:r w:rsidRPr="001E6FDA">
        <w:rPr>
          <w:spacing w:val="11"/>
          <w:sz w:val="28"/>
          <w:szCs w:val="28"/>
          <w:shd w:val="clear" w:color="auto" w:fill="FFFFFF"/>
          <w:lang w:val="uk-UA"/>
        </w:rPr>
        <w:t>для цивільних та військових</w:t>
      </w:r>
      <w:r w:rsidRPr="001E6FDA">
        <w:rPr>
          <w:sz w:val="28"/>
          <w:szCs w:val="28"/>
          <w:lang w:val="uk-UA"/>
        </w:rPr>
        <w:t xml:space="preserve"> в Калуському районі відкрито 4 реабілітаційні відділення у 4 закладах охорони здоров’я, які відповідно уклали договори з НСЗУ, а саме у: </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КНП «Центральна районна лікарня Калуської міської ради Івано-Франківської області»;</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КНП «Калуський міський центр первинної медико-санітарної допомоги Калуської міської ради»;</w:t>
      </w:r>
    </w:p>
    <w:p w:rsidR="00C94309" w:rsidRPr="001E6FDA" w:rsidRDefault="00284C49" w:rsidP="00C94309">
      <w:pPr>
        <w:pStyle w:val="a3"/>
        <w:spacing w:before="0" w:beforeAutospacing="0" w:after="0" w:afterAutospacing="0"/>
        <w:ind w:firstLine="709"/>
        <w:contextualSpacing/>
        <w:jc w:val="both"/>
        <w:rPr>
          <w:sz w:val="28"/>
          <w:szCs w:val="28"/>
          <w:lang w:val="uk-UA"/>
        </w:rPr>
      </w:pPr>
      <w:r>
        <w:rPr>
          <w:sz w:val="28"/>
          <w:szCs w:val="28"/>
          <w:lang w:val="uk-UA"/>
        </w:rPr>
        <w:t>КНП «</w:t>
      </w:r>
      <w:r w:rsidR="00C94309" w:rsidRPr="001E6FDA">
        <w:rPr>
          <w:sz w:val="28"/>
          <w:szCs w:val="28"/>
          <w:lang w:val="uk-UA"/>
        </w:rPr>
        <w:t>Долинська багатопрофільна лікарня Долинської міської ради Івано-Франківської області»;</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КНП «Вигодська міська багатопрофільна лікарня Вигодської селищної ради Івано-Франківської області».</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Реабілітаційні заходи фізичного та психологічного спрямування в закладах охорони  здоров</w:t>
      </w:r>
      <w:r w:rsidRPr="001E6FDA">
        <w:rPr>
          <w:sz w:val="28"/>
          <w:szCs w:val="28"/>
        </w:rPr>
        <w:t>’</w:t>
      </w:r>
      <w:r w:rsidRPr="001E6FDA">
        <w:rPr>
          <w:sz w:val="28"/>
          <w:szCs w:val="28"/>
          <w:lang w:val="uk-UA"/>
        </w:rPr>
        <w:t>я отримали 884 особи з них: діти</w:t>
      </w:r>
      <w:r>
        <w:rPr>
          <w:sz w:val="28"/>
          <w:szCs w:val="28"/>
          <w:lang w:val="uk-UA"/>
        </w:rPr>
        <w:t xml:space="preserve"> </w:t>
      </w:r>
      <w:r w:rsidRPr="001E6FDA">
        <w:rPr>
          <w:sz w:val="28"/>
          <w:szCs w:val="28"/>
          <w:lang w:val="uk-UA"/>
        </w:rPr>
        <w:t>- 513, дорослі</w:t>
      </w:r>
      <w:r>
        <w:rPr>
          <w:sz w:val="28"/>
          <w:szCs w:val="28"/>
          <w:lang w:val="uk-UA"/>
        </w:rPr>
        <w:t xml:space="preserve"> </w:t>
      </w:r>
      <w:r w:rsidR="00FD16D6">
        <w:rPr>
          <w:sz w:val="28"/>
          <w:szCs w:val="28"/>
          <w:lang w:val="uk-UA"/>
        </w:rPr>
        <w:t>- 371</w:t>
      </w:r>
      <w:r w:rsidRPr="001E6FDA">
        <w:rPr>
          <w:sz w:val="28"/>
          <w:szCs w:val="28"/>
          <w:lang w:val="uk-UA"/>
        </w:rPr>
        <w:t>.</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У 2023 році допоміжними засобами реабілітації забезпечено 78 жителів району.</w:t>
      </w:r>
    </w:p>
    <w:p w:rsidR="00C94309" w:rsidRPr="001E6FDA" w:rsidRDefault="00C94309" w:rsidP="00C94309">
      <w:pPr>
        <w:pStyle w:val="a3"/>
        <w:spacing w:before="0" w:beforeAutospacing="0" w:after="0" w:afterAutospacing="0"/>
        <w:ind w:firstLine="708"/>
        <w:contextualSpacing/>
        <w:jc w:val="both"/>
        <w:rPr>
          <w:sz w:val="28"/>
          <w:szCs w:val="28"/>
          <w:lang w:val="uk-UA"/>
        </w:rPr>
      </w:pPr>
      <w:r w:rsidRPr="001E6FDA">
        <w:rPr>
          <w:sz w:val="28"/>
          <w:szCs w:val="28"/>
        </w:rPr>
        <w:t xml:space="preserve">У </w:t>
      </w:r>
      <w:r w:rsidRPr="001E6FDA">
        <w:rPr>
          <w:sz w:val="28"/>
          <w:szCs w:val="28"/>
          <w:lang w:val="uk-UA"/>
        </w:rPr>
        <w:t>зітному році</w:t>
      </w:r>
      <w:r w:rsidRPr="001E6FDA">
        <w:rPr>
          <w:sz w:val="28"/>
          <w:szCs w:val="28"/>
        </w:rPr>
        <w:t xml:space="preserve"> на проведення </w:t>
      </w:r>
      <w:r w:rsidRPr="001E6FDA">
        <w:rPr>
          <w:sz w:val="28"/>
          <w:szCs w:val="28"/>
          <w:lang w:val="uk-UA"/>
        </w:rPr>
        <w:t>капітальних ремонтів</w:t>
      </w:r>
      <w:r w:rsidRPr="001E6FDA">
        <w:rPr>
          <w:sz w:val="28"/>
          <w:szCs w:val="28"/>
        </w:rPr>
        <w:t xml:space="preserve"> в закладах охорони здоров’я</w:t>
      </w:r>
      <w:r w:rsidRPr="001E6FDA">
        <w:rPr>
          <w:sz w:val="28"/>
          <w:szCs w:val="28"/>
          <w:lang w:val="uk-UA"/>
        </w:rPr>
        <w:t xml:space="preserve"> району </w:t>
      </w:r>
      <w:r w:rsidRPr="001E6FDA">
        <w:rPr>
          <w:b/>
          <w:sz w:val="28"/>
          <w:szCs w:val="28"/>
          <w:lang w:val="uk-UA"/>
        </w:rPr>
        <w:t xml:space="preserve">освоєно 11 450,0 тис.грн. </w:t>
      </w:r>
      <w:r w:rsidRPr="001E6FDA">
        <w:rPr>
          <w:sz w:val="28"/>
          <w:szCs w:val="28"/>
          <w:lang w:val="uk-UA"/>
        </w:rPr>
        <w:t>з них кошти:</w:t>
      </w:r>
    </w:p>
    <w:p w:rsidR="00C94309" w:rsidRPr="001E6FDA" w:rsidRDefault="00C94309" w:rsidP="00C94309">
      <w:pPr>
        <w:pStyle w:val="a3"/>
        <w:spacing w:before="0" w:beforeAutospacing="0" w:after="0" w:afterAutospacing="0"/>
        <w:ind w:firstLine="709"/>
        <w:contextualSpacing/>
        <w:jc w:val="both"/>
        <w:rPr>
          <w:sz w:val="28"/>
          <w:szCs w:val="28"/>
        </w:rPr>
      </w:pPr>
      <w:r w:rsidRPr="001E6FDA">
        <w:rPr>
          <w:sz w:val="28"/>
          <w:szCs w:val="28"/>
          <w:lang w:val="uk-UA"/>
        </w:rPr>
        <w:t>державного бюджету – 6 691, 0 тис. грн;</w:t>
      </w:r>
      <w:r w:rsidRPr="001E6FDA">
        <w:rPr>
          <w:sz w:val="28"/>
          <w:szCs w:val="28"/>
        </w:rPr>
        <w:t xml:space="preserve"> </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обласного бюджету –  150,0 тис. грн;</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rPr>
        <w:t>місцевого бюджету</w:t>
      </w:r>
      <w:r w:rsidRPr="001E6FDA">
        <w:rPr>
          <w:sz w:val="28"/>
          <w:szCs w:val="28"/>
          <w:lang w:val="uk-UA"/>
        </w:rPr>
        <w:t xml:space="preserve"> -  4 609, 0 тис.грн.</w:t>
      </w:r>
    </w:p>
    <w:p w:rsidR="00C94309" w:rsidRPr="001E6FDA" w:rsidRDefault="00C94309" w:rsidP="00C94309">
      <w:pPr>
        <w:pStyle w:val="a3"/>
        <w:tabs>
          <w:tab w:val="left" w:pos="709"/>
        </w:tabs>
        <w:spacing w:before="0" w:beforeAutospacing="0" w:after="0" w:afterAutospacing="0"/>
        <w:ind w:firstLine="709"/>
        <w:contextualSpacing/>
        <w:jc w:val="both"/>
        <w:rPr>
          <w:sz w:val="28"/>
          <w:szCs w:val="28"/>
          <w:lang w:val="uk-UA"/>
        </w:rPr>
      </w:pPr>
      <w:r w:rsidRPr="001E6FDA">
        <w:rPr>
          <w:sz w:val="28"/>
          <w:szCs w:val="28"/>
          <w:lang w:val="uk-UA"/>
        </w:rPr>
        <w:t>У звітному періоді на придбання медичного обладнання для закладів охорони здоров</w:t>
      </w:r>
      <w:r w:rsidRPr="001E6FDA">
        <w:rPr>
          <w:sz w:val="28"/>
          <w:szCs w:val="28"/>
        </w:rPr>
        <w:t>’</w:t>
      </w:r>
      <w:r w:rsidRPr="001E6FDA">
        <w:rPr>
          <w:sz w:val="28"/>
          <w:szCs w:val="28"/>
          <w:lang w:val="uk-UA"/>
        </w:rPr>
        <w:t xml:space="preserve">я </w:t>
      </w:r>
      <w:r w:rsidRPr="001E6FDA">
        <w:rPr>
          <w:b/>
          <w:sz w:val="28"/>
          <w:szCs w:val="28"/>
          <w:lang w:val="uk-UA"/>
        </w:rPr>
        <w:t>освоєно 36 167, 0 тис.грн.</w:t>
      </w:r>
      <w:r w:rsidRPr="001E6FDA">
        <w:rPr>
          <w:sz w:val="28"/>
          <w:szCs w:val="28"/>
          <w:lang w:val="uk-UA"/>
        </w:rPr>
        <w:t xml:space="preserve"> в тому числі:</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 xml:space="preserve">державного бюджету – 28 767,0 тис. грн;  </w:t>
      </w:r>
    </w:p>
    <w:p w:rsidR="00C94309" w:rsidRPr="001E6FDA"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обласного бюджету – 1 159,0 тис. грн;</w:t>
      </w:r>
    </w:p>
    <w:p w:rsidR="00C94309" w:rsidRDefault="00C94309" w:rsidP="00C94309">
      <w:pPr>
        <w:pStyle w:val="a3"/>
        <w:spacing w:before="0" w:beforeAutospacing="0" w:after="0" w:afterAutospacing="0"/>
        <w:ind w:firstLine="709"/>
        <w:contextualSpacing/>
        <w:jc w:val="both"/>
        <w:rPr>
          <w:sz w:val="28"/>
          <w:szCs w:val="28"/>
          <w:lang w:val="uk-UA"/>
        </w:rPr>
      </w:pPr>
      <w:r w:rsidRPr="001E6FDA">
        <w:rPr>
          <w:sz w:val="28"/>
          <w:szCs w:val="28"/>
          <w:lang w:val="uk-UA"/>
        </w:rPr>
        <w:t>місцевого бюджету -  6 241,0 тис. грн.</w:t>
      </w:r>
    </w:p>
    <w:p w:rsidR="00220EBD" w:rsidRPr="007C7461" w:rsidRDefault="00220EBD" w:rsidP="00C94309">
      <w:pPr>
        <w:pStyle w:val="a3"/>
        <w:spacing w:before="0" w:beforeAutospacing="0" w:after="0" w:afterAutospacing="0"/>
        <w:ind w:right="-2"/>
        <w:contextualSpacing/>
        <w:jc w:val="both"/>
        <w:rPr>
          <w:sz w:val="28"/>
          <w:szCs w:val="28"/>
          <w:lang w:val="uk-UA" w:eastAsia="uk-UA"/>
        </w:rPr>
      </w:pPr>
    </w:p>
    <w:p w:rsidR="00DD0FE9" w:rsidRDefault="00405B2F" w:rsidP="000943AA">
      <w:pPr>
        <w:tabs>
          <w:tab w:val="left" w:pos="567"/>
        </w:tabs>
        <w:spacing w:after="0" w:line="240" w:lineRule="auto"/>
        <w:ind w:firstLine="708"/>
        <w:jc w:val="both"/>
        <w:rPr>
          <w:rFonts w:ascii="Times New Roman" w:hAnsi="Times New Roman"/>
          <w:b/>
          <w:sz w:val="28"/>
          <w:szCs w:val="28"/>
          <w:shd w:val="clear" w:color="auto" w:fill="FFFFFF"/>
          <w:lang w:val="uk-UA"/>
        </w:rPr>
      </w:pPr>
      <w:r w:rsidRPr="007C7461">
        <w:rPr>
          <w:rFonts w:ascii="Times New Roman" w:hAnsi="Times New Roman"/>
          <w:b/>
          <w:sz w:val="28"/>
          <w:szCs w:val="28"/>
          <w:shd w:val="clear" w:color="auto" w:fill="FFFFFF"/>
          <w:lang w:val="uk-UA"/>
        </w:rPr>
        <w:t>14.  П</w:t>
      </w:r>
      <w:r w:rsidR="00DD0FE9" w:rsidRPr="007C7461">
        <w:rPr>
          <w:rFonts w:ascii="Times New Roman" w:hAnsi="Times New Roman"/>
          <w:b/>
          <w:sz w:val="28"/>
          <w:szCs w:val="28"/>
          <w:shd w:val="clear" w:color="auto" w:fill="FFFFFF"/>
          <w:lang w:val="uk-UA"/>
        </w:rPr>
        <w:t>ідготовка і подання на затвердження ради пропозицій щодо організації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 підготовка і подання на затвердження ради пропозицій щодо оголошення в місцях масового розмноження та вирощування потомства дикими тваринами "сезону тиші" з обмеженням господарської діяльності та добув</w:t>
      </w:r>
      <w:r w:rsidRPr="007C7461">
        <w:rPr>
          <w:rFonts w:ascii="Times New Roman" w:hAnsi="Times New Roman"/>
          <w:b/>
          <w:sz w:val="28"/>
          <w:szCs w:val="28"/>
          <w:shd w:val="clear" w:color="auto" w:fill="FFFFFF"/>
          <w:lang w:val="uk-UA"/>
        </w:rPr>
        <w:t>анням об’єктів тваринного світу.</w:t>
      </w:r>
    </w:p>
    <w:p w:rsidR="00B745EB" w:rsidRPr="007C7461" w:rsidRDefault="00B745EB" w:rsidP="000943AA">
      <w:pPr>
        <w:tabs>
          <w:tab w:val="left" w:pos="567"/>
        </w:tabs>
        <w:spacing w:after="0" w:line="240" w:lineRule="auto"/>
        <w:ind w:firstLine="708"/>
        <w:jc w:val="both"/>
        <w:rPr>
          <w:rFonts w:ascii="Times New Roman" w:hAnsi="Times New Roman"/>
          <w:b/>
          <w:sz w:val="28"/>
          <w:szCs w:val="28"/>
          <w:shd w:val="clear" w:color="auto" w:fill="FFFFFF"/>
          <w:lang w:val="uk-UA"/>
        </w:rPr>
      </w:pPr>
    </w:p>
    <w:p w:rsidR="000D528E" w:rsidRPr="000D528E" w:rsidRDefault="000D528E" w:rsidP="000D528E">
      <w:pPr>
        <w:tabs>
          <w:tab w:val="left" w:pos="567"/>
        </w:tabs>
        <w:spacing w:after="0" w:line="240" w:lineRule="auto"/>
        <w:ind w:firstLine="708"/>
        <w:jc w:val="both"/>
        <w:rPr>
          <w:rFonts w:ascii="Times New Roman" w:hAnsi="Times New Roman"/>
          <w:sz w:val="28"/>
          <w:szCs w:val="28"/>
          <w:lang w:val="uk-UA"/>
        </w:rPr>
      </w:pPr>
      <w:r w:rsidRPr="000D528E">
        <w:rPr>
          <w:rFonts w:ascii="Times New Roman" w:hAnsi="Times New Roman"/>
          <w:sz w:val="28"/>
          <w:szCs w:val="28"/>
          <w:lang w:val="uk-UA"/>
        </w:rPr>
        <w:t>Впродовж року до відповідних державних органів не направлялись пропозиції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p>
    <w:p w:rsidR="000D528E" w:rsidRPr="000D528E" w:rsidRDefault="000D528E" w:rsidP="000D528E">
      <w:pPr>
        <w:tabs>
          <w:tab w:val="left" w:pos="567"/>
        </w:tabs>
        <w:spacing w:after="0" w:line="240" w:lineRule="auto"/>
        <w:ind w:firstLine="708"/>
        <w:jc w:val="both"/>
        <w:rPr>
          <w:rFonts w:ascii="Times New Roman" w:hAnsi="Times New Roman"/>
          <w:sz w:val="28"/>
          <w:szCs w:val="28"/>
          <w:lang w:val="uk-UA"/>
        </w:rPr>
      </w:pPr>
      <w:r w:rsidRPr="000D528E">
        <w:rPr>
          <w:rFonts w:ascii="Times New Roman" w:hAnsi="Times New Roman"/>
          <w:sz w:val="28"/>
          <w:szCs w:val="28"/>
          <w:lang w:val="uk-UA"/>
        </w:rPr>
        <w:t xml:space="preserve">Систематично проводиться комплекс робіт із впорядкування </w:t>
      </w:r>
      <w:r w:rsidR="000E0A9B">
        <w:rPr>
          <w:rFonts w:ascii="Times New Roman" w:hAnsi="Times New Roman"/>
          <w:sz w:val="28"/>
          <w:szCs w:val="28"/>
          <w:lang w:val="uk-UA"/>
        </w:rPr>
        <w:t>кладовищ</w:t>
      </w:r>
      <w:r w:rsidRPr="000D528E">
        <w:rPr>
          <w:rFonts w:ascii="Times New Roman" w:hAnsi="Times New Roman"/>
          <w:sz w:val="28"/>
          <w:szCs w:val="28"/>
          <w:lang w:val="uk-UA"/>
        </w:rPr>
        <w:t xml:space="preserve">, пам’ятників, символічних могил Січових Стрільців, пам’ятних хрестів, а </w:t>
      </w:r>
      <w:r w:rsidRPr="000D528E">
        <w:rPr>
          <w:rFonts w:ascii="Times New Roman" w:hAnsi="Times New Roman"/>
          <w:sz w:val="28"/>
          <w:szCs w:val="28"/>
          <w:lang w:val="uk-UA"/>
        </w:rPr>
        <w:lastRenderedPageBreak/>
        <w:t>також відкривались Алеї пам’яті про земляків, які загинули у російсько – українській війні.</w:t>
      </w:r>
    </w:p>
    <w:p w:rsidR="00A0434B" w:rsidRDefault="000D528E" w:rsidP="000D528E">
      <w:pPr>
        <w:tabs>
          <w:tab w:val="left" w:pos="567"/>
        </w:tabs>
        <w:spacing w:after="0" w:line="240" w:lineRule="auto"/>
        <w:ind w:firstLine="708"/>
        <w:jc w:val="both"/>
        <w:rPr>
          <w:rFonts w:ascii="Times New Roman" w:hAnsi="Times New Roman"/>
          <w:sz w:val="28"/>
          <w:szCs w:val="28"/>
          <w:lang w:val="uk-UA"/>
        </w:rPr>
      </w:pPr>
      <w:r w:rsidRPr="000D528E">
        <w:rPr>
          <w:rFonts w:ascii="Times New Roman" w:hAnsi="Times New Roman"/>
          <w:sz w:val="28"/>
          <w:szCs w:val="28"/>
          <w:lang w:val="uk-UA"/>
        </w:rPr>
        <w:t>Проводилася робота по вилученню символів російської імперської політики на те</w:t>
      </w:r>
      <w:r w:rsidR="00FB47A1">
        <w:rPr>
          <w:rFonts w:ascii="Times New Roman" w:hAnsi="Times New Roman"/>
          <w:sz w:val="28"/>
          <w:szCs w:val="28"/>
          <w:lang w:val="uk-UA"/>
        </w:rPr>
        <w:t xml:space="preserve">риторії району, перейменування </w:t>
      </w:r>
      <w:r w:rsidRPr="000D528E">
        <w:rPr>
          <w:rFonts w:ascii="Times New Roman" w:hAnsi="Times New Roman"/>
          <w:sz w:val="28"/>
          <w:szCs w:val="28"/>
          <w:lang w:val="uk-UA"/>
        </w:rPr>
        <w:t xml:space="preserve">та демонтаж пам’ятників, пам’ятних знаків, скверів, </w:t>
      </w:r>
      <w:r w:rsidR="00FB47A1">
        <w:rPr>
          <w:rFonts w:ascii="Times New Roman" w:hAnsi="Times New Roman"/>
          <w:sz w:val="28"/>
          <w:szCs w:val="28"/>
          <w:lang w:val="uk-UA"/>
        </w:rPr>
        <w:t xml:space="preserve">вулиць, </w:t>
      </w:r>
      <w:r w:rsidRPr="000D528E">
        <w:rPr>
          <w:rFonts w:ascii="Times New Roman" w:hAnsi="Times New Roman"/>
          <w:sz w:val="28"/>
          <w:szCs w:val="28"/>
          <w:lang w:val="uk-UA"/>
        </w:rPr>
        <w:t>бульварів та інших назв об’єктів на території громад району.</w:t>
      </w:r>
    </w:p>
    <w:p w:rsidR="000D528E" w:rsidRPr="00C73271" w:rsidRDefault="000D528E" w:rsidP="000D528E">
      <w:pPr>
        <w:tabs>
          <w:tab w:val="left" w:pos="567"/>
        </w:tabs>
        <w:spacing w:after="0" w:line="240" w:lineRule="auto"/>
        <w:ind w:firstLine="708"/>
        <w:jc w:val="both"/>
        <w:rPr>
          <w:rFonts w:ascii="Times New Roman" w:hAnsi="Times New Roman"/>
          <w:sz w:val="28"/>
          <w:szCs w:val="28"/>
          <w:lang w:val="uk-UA"/>
        </w:rPr>
      </w:pPr>
    </w:p>
    <w:p w:rsidR="00A0434B" w:rsidRDefault="00A0434B" w:rsidP="00A0434B">
      <w:pPr>
        <w:tabs>
          <w:tab w:val="left" w:pos="567"/>
        </w:tabs>
        <w:spacing w:after="0" w:line="240" w:lineRule="auto"/>
        <w:ind w:firstLine="708"/>
        <w:jc w:val="both"/>
        <w:rPr>
          <w:rFonts w:ascii="Times New Roman" w:hAnsi="Times New Roman"/>
          <w:b/>
          <w:sz w:val="28"/>
          <w:szCs w:val="28"/>
          <w:lang w:val="uk-UA"/>
        </w:rPr>
      </w:pPr>
      <w:r w:rsidRPr="00A0434B">
        <w:rPr>
          <w:rFonts w:ascii="Times New Roman" w:hAnsi="Times New Roman"/>
          <w:b/>
          <w:sz w:val="28"/>
          <w:szCs w:val="28"/>
          <w:lang w:val="uk-UA"/>
        </w:rPr>
        <w:t>15.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w:t>
      </w:r>
    </w:p>
    <w:p w:rsidR="00B745EB" w:rsidRPr="00A0434B" w:rsidRDefault="00B745EB" w:rsidP="00A0434B">
      <w:pPr>
        <w:tabs>
          <w:tab w:val="left" w:pos="567"/>
        </w:tabs>
        <w:spacing w:after="0" w:line="240" w:lineRule="auto"/>
        <w:ind w:firstLine="708"/>
        <w:jc w:val="both"/>
        <w:rPr>
          <w:rFonts w:ascii="Times New Roman" w:hAnsi="Times New Roman"/>
          <w:b/>
          <w:sz w:val="28"/>
          <w:szCs w:val="28"/>
          <w:lang w:val="uk-UA"/>
        </w:rPr>
      </w:pPr>
    </w:p>
    <w:p w:rsidR="00C07BA2" w:rsidRDefault="00C07BA2" w:rsidP="00C07BA2">
      <w:pPr>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 xml:space="preserve">На виконання </w:t>
      </w:r>
      <w:r>
        <w:rPr>
          <w:rFonts w:ascii="Times New Roman" w:hAnsi="Times New Roman"/>
          <w:sz w:val="28"/>
          <w:szCs w:val="28"/>
          <w:lang w:val="uk-UA"/>
        </w:rPr>
        <w:t>Кодексу цивільного захисту України, Положення про єдину державну систему цивільного захисту, затвердженого постановою Кабінету Міністрів України від 09.01.2014 №11</w:t>
      </w:r>
      <w:r>
        <w:rPr>
          <w:rFonts w:ascii="Times New Roman" w:hAnsi="Times New Roman"/>
          <w:sz w:val="28"/>
          <w:szCs w:val="28"/>
          <w:lang w:val="uk-UA" w:eastAsia="uk-UA"/>
        </w:rPr>
        <w:t xml:space="preserve">, з метою недопущення виникнення надзвичайних ситуацій, </w:t>
      </w:r>
      <w:r>
        <w:rPr>
          <w:rFonts w:ascii="Times New Roman" w:hAnsi="Times New Roman"/>
          <w:sz w:val="28"/>
          <w:szCs w:val="28"/>
          <w:lang w:val="uk-UA"/>
        </w:rPr>
        <w:t xml:space="preserve">покращення готовності до дій за призначенням сил і засобів цивільного захисту </w:t>
      </w:r>
      <w:r>
        <w:rPr>
          <w:rFonts w:ascii="Times New Roman" w:hAnsi="Times New Roman"/>
          <w:sz w:val="28"/>
          <w:szCs w:val="28"/>
          <w:lang w:val="uk-UA" w:eastAsia="uk-UA"/>
        </w:rPr>
        <w:t>Калуською районною державною адміністрацією - Калуською районною військовою адміністрацією розроблені наступні розпорядчі документи:</w:t>
      </w:r>
    </w:p>
    <w:p w:rsidR="00C07BA2" w:rsidRDefault="00C07BA2" w:rsidP="00C07B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eastAsia="uk-UA"/>
        </w:rPr>
        <w:t xml:space="preserve">розпорядженням </w:t>
      </w:r>
      <w:r>
        <w:rPr>
          <w:rFonts w:ascii="Times New Roman" w:hAnsi="Times New Roman"/>
          <w:sz w:val="28"/>
          <w:szCs w:val="28"/>
          <w:lang w:val="uk-UA"/>
        </w:rPr>
        <w:t>від 25.01.2023 №8</w:t>
      </w:r>
      <w:r w:rsidRPr="00DC33B8">
        <w:rPr>
          <w:rFonts w:ascii="Times New Roman" w:hAnsi="Times New Roman"/>
          <w:sz w:val="28"/>
          <w:szCs w:val="28"/>
          <w:lang w:val="uk-UA"/>
        </w:rPr>
        <w:t xml:space="preserve"> «Про готовність органів управління, сил та засобів цивільного захисту Калуського району до дій під час пропуску льодоходу, повені і паводків у 2023 році», затверджено План організаційних і практичних заходів щодо безпечного пропуску можливого льодоходу, повені та паводків у 2023 році</w:t>
      </w:r>
      <w:r>
        <w:rPr>
          <w:rFonts w:ascii="Times New Roman" w:hAnsi="Times New Roman"/>
          <w:sz w:val="28"/>
          <w:szCs w:val="28"/>
          <w:lang w:val="uk-UA"/>
        </w:rPr>
        <w:t>;</w:t>
      </w:r>
    </w:p>
    <w:p w:rsidR="00C07BA2" w:rsidRDefault="00C07BA2" w:rsidP="00C07BA2">
      <w:pPr>
        <w:spacing w:after="0" w:line="240" w:lineRule="auto"/>
        <w:ind w:firstLine="708"/>
        <w:jc w:val="both"/>
        <w:rPr>
          <w:rFonts w:ascii="Times New Roman" w:eastAsia="Calibri" w:hAnsi="Times New Roman"/>
          <w:sz w:val="28"/>
          <w:szCs w:val="28"/>
          <w:lang w:val="uk-UA"/>
        </w:rPr>
      </w:pPr>
      <w:r>
        <w:rPr>
          <w:rFonts w:ascii="Times New Roman" w:hAnsi="Times New Roman"/>
          <w:sz w:val="28"/>
          <w:szCs w:val="28"/>
          <w:lang w:val="uk-UA" w:eastAsia="uk-UA"/>
        </w:rPr>
        <w:t xml:space="preserve">розпорядженням </w:t>
      </w:r>
      <w:r w:rsidRPr="001D2719">
        <w:rPr>
          <w:rFonts w:ascii="Times New Roman" w:hAnsi="Times New Roman"/>
          <w:sz w:val="28"/>
          <w:szCs w:val="28"/>
          <w:lang w:val="uk-UA"/>
        </w:rPr>
        <w:t xml:space="preserve">від </w:t>
      </w:r>
      <w:r>
        <w:rPr>
          <w:rFonts w:ascii="Times New Roman" w:hAnsi="Times New Roman"/>
          <w:sz w:val="28"/>
          <w:szCs w:val="28"/>
          <w:lang w:val="uk-UA"/>
        </w:rPr>
        <w:t>15</w:t>
      </w:r>
      <w:r w:rsidRPr="001D2719">
        <w:rPr>
          <w:rFonts w:ascii="Times New Roman" w:hAnsi="Times New Roman"/>
          <w:sz w:val="28"/>
          <w:szCs w:val="28"/>
          <w:lang w:val="uk-UA"/>
        </w:rPr>
        <w:t>.05.2023 №</w:t>
      </w:r>
      <w:r>
        <w:rPr>
          <w:rFonts w:ascii="Times New Roman" w:hAnsi="Times New Roman"/>
          <w:sz w:val="28"/>
          <w:szCs w:val="28"/>
          <w:lang w:val="uk-UA"/>
        </w:rPr>
        <w:t>49</w:t>
      </w:r>
      <w:r w:rsidRPr="001D2719">
        <w:rPr>
          <w:rFonts w:ascii="Times New Roman" w:hAnsi="Times New Roman"/>
          <w:sz w:val="28"/>
          <w:szCs w:val="28"/>
          <w:lang w:val="uk-UA"/>
        </w:rPr>
        <w:t xml:space="preserve"> «Про </w:t>
      </w:r>
      <w:r>
        <w:rPr>
          <w:rFonts w:ascii="Times New Roman" w:hAnsi="Times New Roman"/>
          <w:sz w:val="28"/>
          <w:szCs w:val="28"/>
          <w:lang w:val="uk-UA"/>
        </w:rPr>
        <w:t xml:space="preserve">затвердження плану основних заходів цивільного захисту Калуської районної </w:t>
      </w:r>
      <w:r>
        <w:rPr>
          <w:rFonts w:ascii="Times New Roman" w:hAnsi="Times New Roman"/>
          <w:sz w:val="28"/>
          <w:szCs w:val="28"/>
          <w:lang w:val="uk-UA" w:eastAsia="uk-UA"/>
        </w:rPr>
        <w:t>державної адміністрації - Калуської районної військової адміністрації</w:t>
      </w:r>
      <w:r w:rsidRPr="001D2719">
        <w:rPr>
          <w:rFonts w:ascii="Times New Roman" w:hAnsi="Times New Roman"/>
          <w:sz w:val="28"/>
          <w:szCs w:val="28"/>
          <w:lang w:val="uk-UA"/>
        </w:rPr>
        <w:t>»</w:t>
      </w:r>
      <w:r>
        <w:rPr>
          <w:rFonts w:ascii="Times New Roman" w:hAnsi="Times New Roman"/>
          <w:sz w:val="28"/>
          <w:szCs w:val="28"/>
          <w:lang w:val="uk-UA"/>
        </w:rPr>
        <w:t xml:space="preserve">, </w:t>
      </w:r>
      <w:r w:rsidRPr="001D2719">
        <w:rPr>
          <w:rFonts w:ascii="Times New Roman" w:hAnsi="Times New Roman"/>
          <w:sz w:val="28"/>
          <w:szCs w:val="28"/>
          <w:lang w:val="uk-UA"/>
        </w:rPr>
        <w:t>затверджено</w:t>
      </w:r>
      <w:r w:rsidRPr="001D2719">
        <w:rPr>
          <w:rFonts w:ascii="Times New Roman" w:eastAsia="Calibri" w:hAnsi="Times New Roman"/>
          <w:sz w:val="28"/>
          <w:szCs w:val="28"/>
          <w:lang w:val="uk-UA"/>
        </w:rPr>
        <w:t xml:space="preserve"> План </w:t>
      </w:r>
      <w:r>
        <w:rPr>
          <w:rFonts w:ascii="Times New Roman" w:eastAsia="Calibri" w:hAnsi="Times New Roman"/>
          <w:sz w:val="28"/>
          <w:szCs w:val="28"/>
          <w:lang w:val="uk-UA"/>
        </w:rPr>
        <w:t xml:space="preserve">основних </w:t>
      </w:r>
      <w:r w:rsidRPr="001D2719">
        <w:rPr>
          <w:rFonts w:ascii="Times New Roman" w:eastAsia="Calibri" w:hAnsi="Times New Roman"/>
          <w:sz w:val="28"/>
          <w:szCs w:val="28"/>
          <w:lang w:val="uk-UA"/>
        </w:rPr>
        <w:t xml:space="preserve">заходів </w:t>
      </w:r>
      <w:r>
        <w:rPr>
          <w:rFonts w:ascii="Times New Roman" w:hAnsi="Times New Roman"/>
          <w:sz w:val="28"/>
          <w:szCs w:val="28"/>
          <w:lang w:val="uk-UA"/>
        </w:rPr>
        <w:t xml:space="preserve">цивільного захисту Калуської районної </w:t>
      </w:r>
      <w:r>
        <w:rPr>
          <w:rFonts w:ascii="Times New Roman" w:hAnsi="Times New Roman"/>
          <w:sz w:val="28"/>
          <w:szCs w:val="28"/>
          <w:lang w:val="uk-UA" w:eastAsia="uk-UA"/>
        </w:rPr>
        <w:t>державної адміністрації - Калуської районної військової адміністрації</w:t>
      </w:r>
      <w:r>
        <w:rPr>
          <w:rFonts w:ascii="Times New Roman" w:eastAsia="Calibri" w:hAnsi="Times New Roman"/>
          <w:sz w:val="28"/>
          <w:szCs w:val="28"/>
          <w:lang w:val="uk-UA"/>
        </w:rPr>
        <w:t>;</w:t>
      </w:r>
    </w:p>
    <w:p w:rsidR="00C07BA2" w:rsidRDefault="00C07BA2" w:rsidP="00C07BA2">
      <w:pPr>
        <w:spacing w:after="0" w:line="240" w:lineRule="auto"/>
        <w:ind w:firstLine="708"/>
        <w:jc w:val="both"/>
        <w:rPr>
          <w:rFonts w:ascii="Times New Roman" w:eastAsia="Calibri" w:hAnsi="Times New Roman"/>
          <w:sz w:val="28"/>
          <w:szCs w:val="28"/>
          <w:lang w:val="uk-UA"/>
        </w:rPr>
      </w:pPr>
      <w:r>
        <w:rPr>
          <w:rFonts w:ascii="Times New Roman" w:hAnsi="Times New Roman"/>
          <w:sz w:val="28"/>
          <w:szCs w:val="28"/>
          <w:lang w:val="uk-UA" w:eastAsia="uk-UA"/>
        </w:rPr>
        <w:t xml:space="preserve">розпорядженням </w:t>
      </w:r>
      <w:r>
        <w:rPr>
          <w:rFonts w:ascii="Times New Roman" w:hAnsi="Times New Roman"/>
          <w:sz w:val="28"/>
          <w:szCs w:val="28"/>
        </w:rPr>
        <w:t xml:space="preserve">від 26.05.2023 №50 «Про безпеку відпочиваючих на водних об’єктах району в період літнього </w:t>
      </w:r>
      <w:r w:rsidRPr="00965641">
        <w:rPr>
          <w:rFonts w:ascii="Times New Roman" w:hAnsi="Times New Roman"/>
          <w:sz w:val="28"/>
          <w:szCs w:val="28"/>
        </w:rPr>
        <w:t>купального сезону 2023 року»</w:t>
      </w:r>
      <w:r>
        <w:rPr>
          <w:rFonts w:ascii="Times New Roman" w:hAnsi="Times New Roman"/>
          <w:sz w:val="28"/>
          <w:szCs w:val="28"/>
          <w:lang w:val="uk-UA"/>
        </w:rPr>
        <w:t xml:space="preserve">, </w:t>
      </w:r>
      <w:r w:rsidRPr="00965641">
        <w:rPr>
          <w:rFonts w:ascii="Times New Roman" w:hAnsi="Times New Roman"/>
          <w:sz w:val="28"/>
          <w:szCs w:val="28"/>
        </w:rPr>
        <w:t>затверджено</w:t>
      </w:r>
      <w:r w:rsidRPr="00965641">
        <w:rPr>
          <w:rFonts w:ascii="Times New Roman" w:eastAsia="Calibri" w:hAnsi="Times New Roman"/>
          <w:sz w:val="28"/>
          <w:szCs w:val="28"/>
        </w:rPr>
        <w:t xml:space="preserve"> План заходів з підготовки та забезпечення безпеки відпочиваючих на водних об’єктах району у літній період 2023 року</w:t>
      </w:r>
      <w:r>
        <w:rPr>
          <w:rFonts w:ascii="Times New Roman" w:eastAsia="Calibri" w:hAnsi="Times New Roman"/>
          <w:sz w:val="28"/>
          <w:szCs w:val="28"/>
          <w:lang w:val="uk-UA"/>
        </w:rPr>
        <w:t>;</w:t>
      </w:r>
    </w:p>
    <w:p w:rsidR="00C07BA2" w:rsidRDefault="00C07BA2" w:rsidP="00C07BA2">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розпорядженням від 05.06.2023 №52 «Про територіальні спеціалізовані служби цивільного захисту місцевого рівня Калуської районної ланки Івано-Франківської обласної територіальної підсистеми єдиної державної системи цивільного захисту», затверджено перелік територіальних спеціалізованих служб цивільного захисту місцевого рівня Калуської районної ланки Івано-Франківської обласної територіальної підсистеми єдиної державної системи цивільного захисту та по</w:t>
      </w:r>
      <w:r w:rsidR="00BD10C1">
        <w:rPr>
          <w:rFonts w:ascii="Times New Roman" w:eastAsia="Calibri" w:hAnsi="Times New Roman"/>
          <w:sz w:val="28"/>
          <w:szCs w:val="28"/>
          <w:lang w:val="uk-UA"/>
        </w:rPr>
        <w:t>ложення про них</w:t>
      </w:r>
      <w:r>
        <w:rPr>
          <w:rFonts w:ascii="Times New Roman" w:eastAsia="Calibri" w:hAnsi="Times New Roman"/>
          <w:sz w:val="28"/>
          <w:szCs w:val="28"/>
          <w:lang w:val="uk-UA"/>
        </w:rPr>
        <w:t>;</w:t>
      </w:r>
    </w:p>
    <w:p w:rsidR="00C07BA2" w:rsidRDefault="00C07BA2" w:rsidP="00C07BA2">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розпорядженням від 05.06.2023 №53 «Про затвердження Положення про Калуську районну ланку Івано-Франківської територіальної підсистеми єдиної державної системи цивільного захисту», затверджено Положення про Калуську районну ланку Івано-Франківської обласної територіальної підсистеми єдиної держа</w:t>
      </w:r>
      <w:r w:rsidR="00BD10C1">
        <w:rPr>
          <w:rFonts w:ascii="Times New Roman" w:eastAsia="Calibri" w:hAnsi="Times New Roman"/>
          <w:sz w:val="28"/>
          <w:szCs w:val="28"/>
          <w:lang w:val="uk-UA"/>
        </w:rPr>
        <w:t>вної системи цивільного захисту</w:t>
      </w:r>
      <w:r>
        <w:rPr>
          <w:rFonts w:ascii="Times New Roman" w:eastAsia="Calibri" w:hAnsi="Times New Roman"/>
          <w:sz w:val="28"/>
          <w:szCs w:val="28"/>
          <w:lang w:val="uk-UA"/>
        </w:rPr>
        <w:t>;</w:t>
      </w:r>
    </w:p>
    <w:p w:rsidR="00C07BA2" w:rsidRDefault="00C07BA2" w:rsidP="00C07B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eastAsia="uk-UA"/>
        </w:rPr>
        <w:t xml:space="preserve">розпорядженням </w:t>
      </w:r>
      <w:r w:rsidRPr="00FA045B">
        <w:rPr>
          <w:rFonts w:ascii="Times New Roman" w:hAnsi="Times New Roman"/>
          <w:sz w:val="28"/>
          <w:szCs w:val="28"/>
          <w:lang w:val="uk-UA"/>
        </w:rPr>
        <w:t xml:space="preserve">від 10.08.2023 №70 «Про підвищення готовності органів управління та сил цивільного захисту до дій при можливому </w:t>
      </w:r>
      <w:r w:rsidRPr="00FA045B">
        <w:rPr>
          <w:rFonts w:ascii="Times New Roman" w:hAnsi="Times New Roman"/>
          <w:sz w:val="28"/>
          <w:szCs w:val="28"/>
          <w:lang w:val="uk-UA"/>
        </w:rPr>
        <w:lastRenderedPageBreak/>
        <w:t>виникненні надзвичайних ситуацій осінньо-зимового періоду 2023-2024 років» затверджено</w:t>
      </w:r>
      <w:r w:rsidRPr="00FA045B">
        <w:rPr>
          <w:rFonts w:ascii="Times New Roman" w:eastAsia="Calibri" w:hAnsi="Times New Roman"/>
          <w:sz w:val="28"/>
          <w:szCs w:val="28"/>
          <w:lang w:val="uk-UA"/>
        </w:rPr>
        <w:t xml:space="preserve"> План заходів з підвищення рівня готовності органів управління та сил цивільного захисту до дій в умовах можливих надзвичайних ситуацій </w:t>
      </w:r>
      <w:r w:rsidRPr="00FA045B">
        <w:rPr>
          <w:rFonts w:ascii="Times New Roman" w:hAnsi="Times New Roman"/>
          <w:sz w:val="28"/>
          <w:szCs w:val="28"/>
          <w:lang w:val="uk-UA"/>
        </w:rPr>
        <w:t>осінньо-зимового періоду 2023-2024 років</w:t>
      </w:r>
      <w:r>
        <w:rPr>
          <w:rFonts w:ascii="Times New Roman" w:hAnsi="Times New Roman"/>
          <w:sz w:val="28"/>
          <w:szCs w:val="28"/>
          <w:lang w:val="uk-UA"/>
        </w:rPr>
        <w:t>.</w:t>
      </w:r>
    </w:p>
    <w:p w:rsidR="00C07BA2" w:rsidRDefault="00C07BA2" w:rsidP="00C07BA2">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У 2023 році на підприємствах, установах та організаціях всіх форм власності району проведено 80 спеціальних об’єктових навчан</w:t>
      </w:r>
      <w:r w:rsidR="00BD10C1">
        <w:rPr>
          <w:rFonts w:ascii="Times New Roman" w:hAnsi="Times New Roman"/>
          <w:color w:val="000000"/>
          <w:sz w:val="28"/>
          <w:szCs w:val="28"/>
          <w:lang w:val="uk-UA"/>
        </w:rPr>
        <w:t>ь</w:t>
      </w:r>
      <w:r>
        <w:rPr>
          <w:rFonts w:ascii="Times New Roman" w:hAnsi="Times New Roman"/>
          <w:color w:val="000000"/>
          <w:sz w:val="28"/>
          <w:szCs w:val="28"/>
          <w:lang w:val="uk-UA"/>
        </w:rPr>
        <w:t xml:space="preserve"> і тренуван</w:t>
      </w:r>
      <w:r w:rsidR="00BD10C1">
        <w:rPr>
          <w:rFonts w:ascii="Times New Roman" w:hAnsi="Times New Roman"/>
          <w:color w:val="000000"/>
          <w:sz w:val="28"/>
          <w:szCs w:val="28"/>
          <w:lang w:val="uk-UA"/>
        </w:rPr>
        <w:t>ь</w:t>
      </w:r>
      <w:r>
        <w:rPr>
          <w:rFonts w:ascii="Times New Roman" w:hAnsi="Times New Roman"/>
          <w:color w:val="000000"/>
          <w:sz w:val="28"/>
          <w:szCs w:val="28"/>
          <w:lang w:val="uk-UA"/>
        </w:rPr>
        <w:t xml:space="preserve"> з питань цивільного захисту, з них: 38 – об’єктові навчання, 12 – об’єктові тренування ЦЗ в закладах освіти, 28 – об’єктов</w:t>
      </w:r>
      <w:r w:rsidR="00BD10C1">
        <w:rPr>
          <w:rFonts w:ascii="Times New Roman" w:hAnsi="Times New Roman"/>
          <w:color w:val="000000"/>
          <w:sz w:val="28"/>
          <w:szCs w:val="28"/>
          <w:lang w:val="uk-UA"/>
        </w:rPr>
        <w:t>і</w:t>
      </w:r>
      <w:r>
        <w:rPr>
          <w:rFonts w:ascii="Times New Roman" w:hAnsi="Times New Roman"/>
          <w:color w:val="000000"/>
          <w:sz w:val="28"/>
          <w:szCs w:val="28"/>
          <w:lang w:val="uk-UA"/>
        </w:rPr>
        <w:t xml:space="preserve"> тренуван</w:t>
      </w:r>
      <w:r w:rsidR="00BD10C1">
        <w:rPr>
          <w:rFonts w:ascii="Times New Roman" w:hAnsi="Times New Roman"/>
          <w:color w:val="000000"/>
          <w:sz w:val="28"/>
          <w:szCs w:val="28"/>
          <w:lang w:val="uk-UA"/>
        </w:rPr>
        <w:t>ня</w:t>
      </w:r>
      <w:r>
        <w:rPr>
          <w:rFonts w:ascii="Times New Roman" w:hAnsi="Times New Roman"/>
          <w:color w:val="000000"/>
          <w:sz w:val="28"/>
          <w:szCs w:val="28"/>
          <w:lang w:val="uk-UA"/>
        </w:rPr>
        <w:t xml:space="preserve"> спеціалізованих служб і формувань цивільного захисту, протипожежних тренувань – 2, до яких було залучено 3990 осіб, згідно план-графіку проведення практичної підготовки осіб керівного складу і фахівців на 2023 рік.</w:t>
      </w:r>
    </w:p>
    <w:p w:rsidR="00C07BA2" w:rsidRDefault="00C07BA2" w:rsidP="00C07BA2">
      <w:pPr>
        <w:spacing w:after="0" w:line="240" w:lineRule="auto"/>
        <w:ind w:firstLine="708"/>
        <w:jc w:val="both"/>
        <w:rPr>
          <w:rFonts w:ascii="Times New Roman" w:hAnsi="Times New Roman"/>
          <w:sz w:val="28"/>
          <w:szCs w:val="28"/>
          <w:lang w:val="uk-UA" w:eastAsia="uk-UA"/>
        </w:rPr>
      </w:pPr>
      <w:r>
        <w:rPr>
          <w:rFonts w:ascii="Times New Roman" w:hAnsi="Times New Roman"/>
          <w:color w:val="000000"/>
          <w:sz w:val="28"/>
          <w:szCs w:val="28"/>
          <w:lang w:val="uk-UA"/>
        </w:rPr>
        <w:t>Окрім того, Калуською міською субланкою</w:t>
      </w:r>
      <w:r w:rsidRPr="00EB7119">
        <w:rPr>
          <w:rFonts w:ascii="Times New Roman" w:hAnsi="Times New Roman"/>
          <w:color w:val="000000"/>
          <w:sz w:val="28"/>
          <w:szCs w:val="28"/>
          <w:lang w:val="uk-UA"/>
        </w:rPr>
        <w:t xml:space="preserve"> Калуської районної ланки Івано-Франківської обласної територіальної підсистеми </w:t>
      </w:r>
      <w:r>
        <w:rPr>
          <w:rFonts w:ascii="Times New Roman" w:hAnsi="Times New Roman"/>
          <w:color w:val="000000"/>
          <w:sz w:val="28"/>
          <w:szCs w:val="28"/>
          <w:lang w:val="uk-UA"/>
        </w:rPr>
        <w:t>єдиної державної системи цивільного захисту</w:t>
      </w:r>
      <w:r w:rsidRPr="00EB7119">
        <w:rPr>
          <w:rFonts w:ascii="Times New Roman" w:hAnsi="Times New Roman"/>
          <w:color w:val="000000"/>
          <w:sz w:val="28"/>
          <w:szCs w:val="28"/>
          <w:lang w:val="uk-UA"/>
        </w:rPr>
        <w:t xml:space="preserve"> </w:t>
      </w:r>
      <w:r>
        <w:rPr>
          <w:rFonts w:ascii="Times New Roman" w:hAnsi="Times New Roman"/>
          <w:color w:val="000000"/>
          <w:sz w:val="28"/>
          <w:szCs w:val="28"/>
          <w:lang w:val="uk-UA"/>
        </w:rPr>
        <w:t>проведено</w:t>
      </w:r>
      <w:r w:rsidRPr="00EB7119">
        <w:rPr>
          <w:rFonts w:ascii="Times New Roman" w:hAnsi="Times New Roman"/>
          <w:color w:val="000000"/>
          <w:sz w:val="28"/>
          <w:szCs w:val="28"/>
          <w:lang w:val="uk-UA"/>
        </w:rPr>
        <w:t xml:space="preserve"> командно-штабне навчання, </w:t>
      </w:r>
      <w:r>
        <w:rPr>
          <w:rFonts w:ascii="Times New Roman" w:hAnsi="Times New Roman"/>
          <w:color w:val="000000"/>
          <w:sz w:val="28"/>
          <w:szCs w:val="28"/>
          <w:lang w:val="uk-UA"/>
        </w:rPr>
        <w:t xml:space="preserve">де </w:t>
      </w:r>
      <w:r w:rsidRPr="00EB7119">
        <w:rPr>
          <w:rFonts w:ascii="Times New Roman" w:hAnsi="Times New Roman"/>
          <w:color w:val="000000"/>
          <w:sz w:val="28"/>
          <w:szCs w:val="28"/>
          <w:lang w:val="uk-UA"/>
        </w:rPr>
        <w:t>залучено 114 осіб та 3 одиниці техніки</w:t>
      </w:r>
      <w:r>
        <w:rPr>
          <w:rFonts w:ascii="Times New Roman" w:hAnsi="Times New Roman"/>
          <w:sz w:val="28"/>
          <w:szCs w:val="28"/>
          <w:lang w:val="uk-UA" w:eastAsia="uk-UA"/>
        </w:rPr>
        <w:t>.</w:t>
      </w:r>
    </w:p>
    <w:p w:rsidR="00C07BA2" w:rsidRPr="00A0434B" w:rsidRDefault="00C07BA2" w:rsidP="00C07BA2">
      <w:pPr>
        <w:tabs>
          <w:tab w:val="left" w:pos="567"/>
        </w:tabs>
        <w:spacing w:after="0" w:line="240" w:lineRule="auto"/>
        <w:ind w:firstLine="708"/>
        <w:jc w:val="both"/>
        <w:rPr>
          <w:rFonts w:ascii="Times New Roman" w:hAnsi="Times New Roman"/>
          <w:sz w:val="28"/>
          <w:szCs w:val="28"/>
          <w:lang w:val="uk-UA"/>
        </w:rPr>
      </w:pPr>
      <w:r w:rsidRPr="00A0434B">
        <w:rPr>
          <w:rFonts w:ascii="Times New Roman" w:hAnsi="Times New Roman"/>
          <w:sz w:val="28"/>
          <w:szCs w:val="28"/>
          <w:lang w:val="uk-UA"/>
        </w:rPr>
        <w:t>Протягом року районною комісією з питань техногенно-екологічної безпеки та на</w:t>
      </w:r>
      <w:r>
        <w:rPr>
          <w:rFonts w:ascii="Times New Roman" w:hAnsi="Times New Roman"/>
          <w:sz w:val="28"/>
          <w:szCs w:val="28"/>
          <w:lang w:val="uk-UA"/>
        </w:rPr>
        <w:t>дзвичайних ситуацій проведено 6</w:t>
      </w:r>
      <w:r w:rsidRPr="00A0434B">
        <w:rPr>
          <w:rFonts w:ascii="Times New Roman" w:hAnsi="Times New Roman"/>
          <w:sz w:val="28"/>
          <w:szCs w:val="28"/>
          <w:lang w:val="uk-UA"/>
        </w:rPr>
        <w:t xml:space="preserve"> засідань, на яких розглянуто та доведено до виконання в частині, що відносяться до компетенції керівників структурних підрозділів районної державної адміністрації, територіальних органів центральних органів виконавчої влади, закладів охорони здоров’я, підприємств, установ, організацій та органам місцевого самоврядування відповідні питання та завдання.</w:t>
      </w:r>
    </w:p>
    <w:p w:rsidR="00C07BA2" w:rsidRDefault="00C07BA2" w:rsidP="00C07BA2">
      <w:pPr>
        <w:tabs>
          <w:tab w:val="left" w:pos="567"/>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Р</w:t>
      </w:r>
      <w:r w:rsidRPr="00A0434B">
        <w:rPr>
          <w:rFonts w:ascii="Times New Roman" w:hAnsi="Times New Roman"/>
          <w:sz w:val="28"/>
          <w:szCs w:val="28"/>
          <w:lang w:val="uk-UA"/>
        </w:rPr>
        <w:t>озпорядженням Калуської районної державній адміністрації - Калуської районної військовій адміністрації  від 24.02.2022 №31 «Про переведення Калуської районної ланки Івано-Франківської територіальної підсистеми єдиної державної системи цивільного захисту в режимі функціонування в умовах особливого періоду», а саме: зобов’язано керівників структурних підрозділів районної державної адміністрації, територіальних підрозділів центральних органів виконавчої ради, гол</w:t>
      </w:r>
      <w:r>
        <w:rPr>
          <w:rFonts w:ascii="Times New Roman" w:hAnsi="Times New Roman"/>
          <w:sz w:val="28"/>
          <w:szCs w:val="28"/>
          <w:lang w:val="uk-UA"/>
        </w:rPr>
        <w:t>ів</w:t>
      </w:r>
      <w:r w:rsidRPr="00A0434B">
        <w:rPr>
          <w:rFonts w:ascii="Times New Roman" w:hAnsi="Times New Roman"/>
          <w:sz w:val="28"/>
          <w:szCs w:val="28"/>
          <w:lang w:val="uk-UA"/>
        </w:rPr>
        <w:t xml:space="preserve"> міських, селищних та сільських рад привести в готовність захисні  споруди цивільного захисту для укриття населення (п.7.2.). </w:t>
      </w:r>
    </w:p>
    <w:p w:rsidR="00C07BA2" w:rsidRPr="00E925C8" w:rsidRDefault="00C07BA2" w:rsidP="00C07BA2">
      <w:pPr>
        <w:tabs>
          <w:tab w:val="left" w:pos="567"/>
        </w:tabs>
        <w:spacing w:after="0" w:line="240" w:lineRule="auto"/>
        <w:ind w:firstLine="708"/>
        <w:jc w:val="both"/>
        <w:rPr>
          <w:rFonts w:ascii="Times New Roman" w:hAnsi="Times New Roman"/>
          <w:color w:val="000000"/>
          <w:sz w:val="28"/>
          <w:szCs w:val="28"/>
          <w:lang w:val="uk-UA"/>
        </w:rPr>
      </w:pPr>
      <w:r w:rsidRPr="00E925C8">
        <w:rPr>
          <w:rFonts w:ascii="Times New Roman" w:hAnsi="Times New Roman"/>
          <w:color w:val="000000"/>
          <w:sz w:val="28"/>
          <w:szCs w:val="28"/>
          <w:lang w:val="uk-UA"/>
        </w:rPr>
        <w:t xml:space="preserve">Відповідно до Указу Президента України від 26 червня 2023 року №353/2023 «Про рішення Ради національної безпеки і оборони України від 23 червня 2023 року «Щодо результатів оперативних обстежень об’єктів фонду захисних споруд цивільного захисту та вирішення проблемних питань щодо укриття населення», на виконання </w:t>
      </w:r>
      <w:r>
        <w:rPr>
          <w:rFonts w:ascii="Times New Roman" w:hAnsi="Times New Roman"/>
          <w:color w:val="000000"/>
          <w:sz w:val="28"/>
          <w:szCs w:val="28"/>
          <w:lang w:val="uk-UA"/>
        </w:rPr>
        <w:t xml:space="preserve">рішення регіональної комісії з питань техногенно – екологічної безпеки і надзвичайних ситуацій (Протокол № 5 від 02.06.2023), </w:t>
      </w:r>
      <w:r w:rsidRPr="00E925C8">
        <w:rPr>
          <w:rFonts w:ascii="Times New Roman" w:hAnsi="Times New Roman"/>
          <w:color w:val="000000"/>
          <w:sz w:val="28"/>
          <w:szCs w:val="28"/>
          <w:lang w:val="uk-UA"/>
        </w:rPr>
        <w:t>доручення голови Івано-Франківської обласної державної адміністрації – начальника Івано-Франківської обласної військової адміністрації С.Онищук (протокол наради у голови обласної державної адміністрації – начальника обласної військової адміністрації від 29 червня 2023)</w:t>
      </w:r>
      <w:r>
        <w:rPr>
          <w:rFonts w:ascii="Times New Roman" w:hAnsi="Times New Roman"/>
          <w:color w:val="000000"/>
          <w:sz w:val="28"/>
          <w:szCs w:val="28"/>
          <w:lang w:val="uk-UA"/>
        </w:rPr>
        <w:t>, Калуською районною державною адміністрацією – Калуською районною військовою адміністрацією проведено позачергові засідання районної комісії з питань техногенно-екологічної безпеки і надзвичайних ситуацій (</w:t>
      </w:r>
      <w:r w:rsidR="00404746">
        <w:rPr>
          <w:rFonts w:ascii="Times New Roman" w:hAnsi="Times New Roman"/>
          <w:color w:val="000000"/>
          <w:sz w:val="28"/>
          <w:szCs w:val="28"/>
          <w:lang w:val="uk-UA"/>
        </w:rPr>
        <w:t>п</w:t>
      </w:r>
      <w:r>
        <w:rPr>
          <w:rFonts w:ascii="Times New Roman" w:hAnsi="Times New Roman"/>
          <w:color w:val="000000"/>
          <w:sz w:val="28"/>
          <w:szCs w:val="28"/>
          <w:lang w:val="uk-UA"/>
        </w:rPr>
        <w:t xml:space="preserve">ротокол № 2 від 02.06.2023, </w:t>
      </w:r>
      <w:r w:rsidR="00D90841">
        <w:rPr>
          <w:rFonts w:ascii="Times New Roman" w:hAnsi="Times New Roman"/>
          <w:color w:val="000000"/>
          <w:sz w:val="28"/>
          <w:szCs w:val="28"/>
          <w:lang w:val="uk-UA"/>
        </w:rPr>
        <w:t>п</w:t>
      </w:r>
      <w:r>
        <w:rPr>
          <w:rFonts w:ascii="Times New Roman" w:hAnsi="Times New Roman"/>
          <w:color w:val="000000"/>
          <w:sz w:val="28"/>
          <w:szCs w:val="28"/>
          <w:lang w:val="uk-UA"/>
        </w:rPr>
        <w:t>ротокол № 4 від 06.07.2023).</w:t>
      </w:r>
    </w:p>
    <w:p w:rsidR="00C07BA2" w:rsidRPr="00A0434B" w:rsidRDefault="00C07BA2" w:rsidP="00C07BA2">
      <w:pPr>
        <w:tabs>
          <w:tab w:val="left" w:pos="567"/>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Органами місцевого самоврядування </w:t>
      </w:r>
      <w:r w:rsidRPr="00A0434B">
        <w:rPr>
          <w:rFonts w:ascii="Times New Roman" w:hAnsi="Times New Roman"/>
          <w:sz w:val="28"/>
          <w:szCs w:val="28"/>
          <w:lang w:val="uk-UA"/>
        </w:rPr>
        <w:t xml:space="preserve">спільно з представниками Калуського РУ ГУ ДСНС України в Івано-Франківській області проведено </w:t>
      </w:r>
      <w:r>
        <w:rPr>
          <w:rFonts w:ascii="Times New Roman" w:hAnsi="Times New Roman"/>
          <w:sz w:val="28"/>
          <w:szCs w:val="28"/>
          <w:lang w:val="uk-UA"/>
        </w:rPr>
        <w:lastRenderedPageBreak/>
        <w:t xml:space="preserve">щоквартальні комісійні </w:t>
      </w:r>
      <w:r w:rsidRPr="00A0434B">
        <w:rPr>
          <w:rFonts w:ascii="Times New Roman" w:hAnsi="Times New Roman"/>
          <w:sz w:val="28"/>
          <w:szCs w:val="28"/>
          <w:lang w:val="uk-UA"/>
        </w:rPr>
        <w:t xml:space="preserve">обстеження стану об’єктів фонду захисних споруд, що знаходяться на території району, із складанням відповідних актів. </w:t>
      </w:r>
    </w:p>
    <w:p w:rsidR="00C07BA2" w:rsidRDefault="00C07BA2" w:rsidP="00C07BA2">
      <w:pPr>
        <w:spacing w:after="0" w:line="240" w:lineRule="auto"/>
        <w:ind w:firstLine="708"/>
        <w:jc w:val="both"/>
        <w:rPr>
          <w:rStyle w:val="markedcontent"/>
        </w:rPr>
      </w:pPr>
      <w:r>
        <w:rPr>
          <w:rStyle w:val="markedcontent"/>
          <w:rFonts w:ascii="Times New Roman" w:hAnsi="Times New Roman"/>
          <w:sz w:val="28"/>
          <w:szCs w:val="28"/>
          <w:lang w:val="uk-UA"/>
        </w:rPr>
        <w:t>П</w:t>
      </w:r>
      <w:r>
        <w:rPr>
          <w:rStyle w:val="markedcontent"/>
          <w:rFonts w:ascii="Times New Roman" w:hAnsi="Times New Roman"/>
          <w:sz w:val="28"/>
          <w:szCs w:val="28"/>
        </w:rPr>
        <w:t>роведено</w:t>
      </w:r>
      <w:r>
        <w:rPr>
          <w:rStyle w:val="markedcontent"/>
          <w:rFonts w:ascii="Times New Roman" w:hAnsi="Times New Roman"/>
          <w:sz w:val="28"/>
          <w:szCs w:val="28"/>
          <w:lang w:val="uk-UA"/>
        </w:rPr>
        <w:t xml:space="preserve"> значну </w:t>
      </w:r>
      <w:r>
        <w:rPr>
          <w:rStyle w:val="markedcontent"/>
          <w:rFonts w:ascii="Times New Roman" w:hAnsi="Times New Roman"/>
          <w:sz w:val="28"/>
          <w:szCs w:val="28"/>
        </w:rPr>
        <w:t xml:space="preserve">роботу </w:t>
      </w:r>
      <w:r>
        <w:rPr>
          <w:rStyle w:val="markedcontent"/>
          <w:rFonts w:ascii="Times New Roman" w:hAnsi="Times New Roman"/>
          <w:sz w:val="28"/>
          <w:szCs w:val="28"/>
          <w:lang w:val="uk-UA"/>
        </w:rPr>
        <w:t xml:space="preserve">щодо </w:t>
      </w:r>
      <w:r>
        <w:rPr>
          <w:rStyle w:val="markedcontent"/>
          <w:rFonts w:ascii="Times New Roman" w:hAnsi="Times New Roman"/>
          <w:sz w:val="28"/>
          <w:szCs w:val="28"/>
        </w:rPr>
        <w:t>облаштуванн</w:t>
      </w:r>
      <w:r>
        <w:rPr>
          <w:rStyle w:val="markedcontent"/>
          <w:rFonts w:ascii="Times New Roman" w:hAnsi="Times New Roman"/>
          <w:sz w:val="28"/>
          <w:szCs w:val="28"/>
          <w:lang w:val="uk-UA"/>
        </w:rPr>
        <w:t xml:space="preserve">я органами місцевого самоврядування </w:t>
      </w:r>
      <w:r>
        <w:rPr>
          <w:rStyle w:val="markedcontent"/>
          <w:rFonts w:ascii="Times New Roman" w:hAnsi="Times New Roman"/>
          <w:sz w:val="28"/>
          <w:szCs w:val="28"/>
        </w:rPr>
        <w:t>об’єктів укриття та</w:t>
      </w:r>
      <w:r>
        <w:rPr>
          <w:rStyle w:val="markedcontent"/>
          <w:rFonts w:ascii="Times New Roman" w:hAnsi="Times New Roman"/>
          <w:sz w:val="28"/>
          <w:szCs w:val="28"/>
          <w:lang w:val="uk-UA"/>
        </w:rPr>
        <w:t xml:space="preserve"> </w:t>
      </w:r>
      <w:r>
        <w:rPr>
          <w:rStyle w:val="markedcontent"/>
          <w:rFonts w:ascii="Times New Roman" w:hAnsi="Times New Roman"/>
          <w:sz w:val="28"/>
          <w:szCs w:val="28"/>
        </w:rPr>
        <w:t xml:space="preserve">забезпечення безперешкодного доступу громадян до них. </w:t>
      </w:r>
    </w:p>
    <w:p w:rsidR="00C07BA2" w:rsidRDefault="00C07BA2" w:rsidP="00C07BA2">
      <w:pPr>
        <w:spacing w:after="0" w:line="240" w:lineRule="auto"/>
        <w:ind w:firstLine="708"/>
        <w:jc w:val="both"/>
        <w:rPr>
          <w:rStyle w:val="markedcontent"/>
          <w:rFonts w:ascii="Times New Roman" w:hAnsi="Times New Roman"/>
          <w:sz w:val="28"/>
          <w:szCs w:val="28"/>
          <w:lang w:val="uk-UA"/>
        </w:rPr>
      </w:pPr>
      <w:r>
        <w:rPr>
          <w:rStyle w:val="markedcontent"/>
          <w:rFonts w:ascii="Times New Roman" w:hAnsi="Times New Roman"/>
          <w:sz w:val="28"/>
          <w:szCs w:val="28"/>
        </w:rPr>
        <w:t xml:space="preserve">На сьогоднішній день </w:t>
      </w:r>
      <w:r>
        <w:rPr>
          <w:rStyle w:val="markedcontent"/>
          <w:rFonts w:ascii="Times New Roman" w:hAnsi="Times New Roman"/>
          <w:sz w:val="28"/>
          <w:szCs w:val="28"/>
          <w:lang w:val="uk-UA"/>
        </w:rPr>
        <w:t>у фонді захисних споруд цивільного захисту району перебуває</w:t>
      </w:r>
      <w:r>
        <w:rPr>
          <w:rStyle w:val="markedcontent"/>
          <w:rFonts w:ascii="Times New Roman" w:hAnsi="Times New Roman"/>
          <w:sz w:val="28"/>
          <w:szCs w:val="28"/>
        </w:rPr>
        <w:t xml:space="preserve"> </w:t>
      </w:r>
      <w:r>
        <w:rPr>
          <w:rStyle w:val="markedcontent"/>
          <w:rFonts w:ascii="Times New Roman" w:hAnsi="Times New Roman"/>
          <w:sz w:val="28"/>
          <w:szCs w:val="28"/>
          <w:lang w:val="uk-UA"/>
        </w:rPr>
        <w:t>352</w:t>
      </w:r>
      <w:r>
        <w:rPr>
          <w:rStyle w:val="markedcontent"/>
          <w:rFonts w:ascii="Times New Roman" w:hAnsi="Times New Roman"/>
          <w:sz w:val="28"/>
          <w:szCs w:val="28"/>
        </w:rPr>
        <w:t xml:space="preserve"> захисн</w:t>
      </w:r>
      <w:r>
        <w:rPr>
          <w:rStyle w:val="markedcontent"/>
          <w:rFonts w:ascii="Times New Roman" w:hAnsi="Times New Roman"/>
          <w:sz w:val="28"/>
          <w:szCs w:val="28"/>
          <w:lang w:val="uk-UA"/>
        </w:rPr>
        <w:t>і</w:t>
      </w:r>
      <w:r>
        <w:rPr>
          <w:rStyle w:val="markedcontent"/>
          <w:rFonts w:ascii="Times New Roman" w:hAnsi="Times New Roman"/>
          <w:sz w:val="28"/>
          <w:szCs w:val="28"/>
        </w:rPr>
        <w:t xml:space="preserve"> споруд</w:t>
      </w:r>
      <w:r>
        <w:rPr>
          <w:rStyle w:val="markedcontent"/>
          <w:rFonts w:ascii="Times New Roman" w:hAnsi="Times New Roman"/>
          <w:sz w:val="28"/>
          <w:szCs w:val="28"/>
          <w:lang w:val="uk-UA"/>
        </w:rPr>
        <w:t>и, з них</w:t>
      </w:r>
      <w:r>
        <w:rPr>
          <w:rStyle w:val="markedcontent"/>
          <w:rFonts w:ascii="Times New Roman" w:hAnsi="Times New Roman"/>
          <w:sz w:val="28"/>
          <w:szCs w:val="28"/>
        </w:rPr>
        <w:t xml:space="preserve">: </w:t>
      </w:r>
    </w:p>
    <w:p w:rsidR="00C07BA2" w:rsidRDefault="00C07BA2" w:rsidP="00C07BA2">
      <w:pPr>
        <w:spacing w:after="0" w:line="240" w:lineRule="auto"/>
        <w:ind w:firstLine="708"/>
        <w:jc w:val="both"/>
        <w:rPr>
          <w:rStyle w:val="markedcontent"/>
          <w:rFonts w:ascii="Times New Roman" w:hAnsi="Times New Roman"/>
          <w:sz w:val="28"/>
          <w:szCs w:val="28"/>
          <w:lang w:val="uk-UA"/>
        </w:rPr>
      </w:pPr>
      <w:r>
        <w:rPr>
          <w:rStyle w:val="markedcontent"/>
          <w:rFonts w:ascii="Times New Roman" w:hAnsi="Times New Roman"/>
          <w:sz w:val="28"/>
          <w:szCs w:val="28"/>
          <w:lang w:val="uk-UA"/>
        </w:rPr>
        <w:t xml:space="preserve">сховищ - 35; </w:t>
      </w:r>
    </w:p>
    <w:p w:rsidR="00C07BA2" w:rsidRDefault="00C07BA2" w:rsidP="00C07BA2">
      <w:pPr>
        <w:spacing w:after="0" w:line="240" w:lineRule="auto"/>
        <w:ind w:firstLine="708"/>
        <w:jc w:val="both"/>
        <w:rPr>
          <w:rStyle w:val="markedcontent"/>
          <w:rFonts w:ascii="Times New Roman" w:hAnsi="Times New Roman"/>
          <w:sz w:val="28"/>
          <w:szCs w:val="28"/>
          <w:lang w:val="uk-UA"/>
        </w:rPr>
      </w:pPr>
      <w:r>
        <w:rPr>
          <w:rStyle w:val="markedcontent"/>
          <w:rFonts w:ascii="Times New Roman" w:hAnsi="Times New Roman"/>
          <w:sz w:val="28"/>
          <w:szCs w:val="28"/>
          <w:lang w:val="uk-UA"/>
        </w:rPr>
        <w:t>протирадіаційних укриттів – 96;</w:t>
      </w:r>
    </w:p>
    <w:p w:rsidR="00C07BA2" w:rsidRDefault="00C07BA2" w:rsidP="00C07BA2">
      <w:pPr>
        <w:spacing w:after="0" w:line="240" w:lineRule="auto"/>
        <w:ind w:firstLine="708"/>
        <w:jc w:val="both"/>
        <w:rPr>
          <w:rStyle w:val="markedcontent"/>
          <w:rFonts w:ascii="Times New Roman" w:hAnsi="Times New Roman"/>
          <w:sz w:val="28"/>
          <w:szCs w:val="28"/>
          <w:lang w:val="uk-UA"/>
        </w:rPr>
      </w:pPr>
      <w:r>
        <w:rPr>
          <w:rStyle w:val="markedcontent"/>
          <w:rFonts w:ascii="Times New Roman" w:hAnsi="Times New Roman"/>
          <w:sz w:val="28"/>
          <w:szCs w:val="28"/>
          <w:lang w:val="uk-UA"/>
        </w:rPr>
        <w:t xml:space="preserve">найпростіших укриттів – 221. </w:t>
      </w:r>
    </w:p>
    <w:p w:rsidR="00C07BA2" w:rsidRDefault="00C07BA2" w:rsidP="00C07BA2">
      <w:pPr>
        <w:spacing w:after="0" w:line="240" w:lineRule="auto"/>
        <w:ind w:firstLine="708"/>
        <w:jc w:val="both"/>
        <w:rPr>
          <w:rStyle w:val="markedcontent"/>
          <w:rFonts w:ascii="Times New Roman" w:hAnsi="Times New Roman"/>
          <w:sz w:val="28"/>
          <w:szCs w:val="28"/>
          <w:lang w:val="uk-UA"/>
        </w:rPr>
      </w:pPr>
      <w:r>
        <w:rPr>
          <w:rFonts w:ascii="Times New Roman" w:hAnsi="Times New Roman"/>
          <w:sz w:val="28"/>
          <w:szCs w:val="28"/>
          <w:lang w:val="uk-UA"/>
        </w:rPr>
        <w:t>В засобах масової інформації систематично проводилася  інформаційно-роз’яснювальна робота з населенням щодо організації  укриття у захисних спорудах,  правил зайняття таких споруд і перебування у них.</w:t>
      </w:r>
    </w:p>
    <w:p w:rsidR="00C07BA2" w:rsidRPr="00A0434B" w:rsidRDefault="00C07BA2" w:rsidP="00C07BA2">
      <w:pPr>
        <w:tabs>
          <w:tab w:val="left" w:pos="567"/>
        </w:tabs>
        <w:spacing w:after="0" w:line="240" w:lineRule="auto"/>
        <w:ind w:firstLine="708"/>
        <w:jc w:val="both"/>
        <w:rPr>
          <w:rFonts w:ascii="Times New Roman" w:hAnsi="Times New Roman"/>
          <w:sz w:val="28"/>
          <w:szCs w:val="28"/>
          <w:lang w:val="uk-UA"/>
        </w:rPr>
      </w:pPr>
      <w:r w:rsidRPr="00A0434B">
        <w:rPr>
          <w:rFonts w:ascii="Times New Roman" w:hAnsi="Times New Roman"/>
          <w:sz w:val="28"/>
          <w:szCs w:val="28"/>
          <w:lang w:val="uk-UA"/>
        </w:rPr>
        <w:t>Місця розташування об’єктів фонду захисних споруд обладнано табличками (написами) та покажчиками руху до них.</w:t>
      </w:r>
    </w:p>
    <w:p w:rsidR="00C07BA2" w:rsidRPr="004A502A" w:rsidRDefault="00C07BA2" w:rsidP="00C07BA2">
      <w:pPr>
        <w:spacing w:after="0" w:line="240" w:lineRule="auto"/>
        <w:ind w:right="-142" w:firstLine="720"/>
        <w:jc w:val="both"/>
        <w:rPr>
          <w:rFonts w:ascii="Times New Roman" w:hAnsi="Times New Roman"/>
          <w:sz w:val="28"/>
          <w:szCs w:val="28"/>
          <w:lang w:val="uk-UA"/>
        </w:rPr>
      </w:pPr>
      <w:r w:rsidRPr="004A502A">
        <w:rPr>
          <w:rStyle w:val="markedcontent"/>
          <w:rFonts w:ascii="Times New Roman" w:hAnsi="Times New Roman"/>
          <w:sz w:val="28"/>
          <w:szCs w:val="28"/>
          <w:lang w:val="uk-UA"/>
        </w:rPr>
        <w:t xml:space="preserve">Відповідно до постанови Кабінету Міністрів України  від </w:t>
      </w:r>
      <w:r w:rsidRPr="004A502A">
        <w:rPr>
          <w:rFonts w:ascii="Times New Roman" w:hAnsi="Times New Roman"/>
          <w:sz w:val="28"/>
          <w:szCs w:val="28"/>
          <w:lang w:val="uk-UA"/>
        </w:rPr>
        <w:t xml:space="preserve">17 грудня 2022 р. №1401, на території Калуського району </w:t>
      </w:r>
      <w:r>
        <w:rPr>
          <w:rFonts w:ascii="Times New Roman" w:hAnsi="Times New Roman"/>
          <w:sz w:val="28"/>
          <w:szCs w:val="28"/>
          <w:lang w:val="uk-UA"/>
        </w:rPr>
        <w:t xml:space="preserve">у 2023 році </w:t>
      </w:r>
      <w:r w:rsidRPr="004A502A">
        <w:rPr>
          <w:rFonts w:ascii="Times New Roman" w:hAnsi="Times New Roman"/>
          <w:sz w:val="28"/>
          <w:szCs w:val="28"/>
          <w:lang w:val="uk-UA"/>
        </w:rPr>
        <w:t xml:space="preserve">розгорнуто та функціонує </w:t>
      </w:r>
      <w:r>
        <w:rPr>
          <w:rFonts w:ascii="Times New Roman" w:hAnsi="Times New Roman"/>
          <w:b/>
          <w:sz w:val="28"/>
          <w:szCs w:val="28"/>
          <w:lang w:val="uk-UA"/>
        </w:rPr>
        <w:t>86</w:t>
      </w:r>
      <w:r w:rsidRPr="004A502A">
        <w:rPr>
          <w:rFonts w:ascii="Times New Roman" w:hAnsi="Times New Roman"/>
          <w:b/>
          <w:sz w:val="28"/>
          <w:szCs w:val="28"/>
          <w:lang w:val="uk-UA"/>
        </w:rPr>
        <w:t xml:space="preserve"> пунктів незламності</w:t>
      </w:r>
      <w:r w:rsidRPr="004A502A">
        <w:rPr>
          <w:rFonts w:ascii="Times New Roman" w:hAnsi="Times New Roman"/>
          <w:sz w:val="28"/>
          <w:szCs w:val="28"/>
          <w:lang w:val="uk-UA"/>
        </w:rPr>
        <w:t xml:space="preserve">, з них </w:t>
      </w:r>
      <w:r>
        <w:rPr>
          <w:rFonts w:ascii="Times New Roman" w:hAnsi="Times New Roman"/>
          <w:b/>
          <w:bCs/>
          <w:sz w:val="28"/>
          <w:szCs w:val="28"/>
          <w:lang w:val="uk-UA"/>
        </w:rPr>
        <w:t>83</w:t>
      </w:r>
      <w:r w:rsidRPr="004A502A">
        <w:rPr>
          <w:rFonts w:ascii="Times New Roman" w:hAnsi="Times New Roman"/>
          <w:b/>
          <w:bCs/>
          <w:sz w:val="28"/>
          <w:szCs w:val="28"/>
          <w:lang w:val="uk-UA"/>
        </w:rPr>
        <w:t xml:space="preserve"> -  стаціонарні, 3 – мобільні</w:t>
      </w:r>
      <w:r w:rsidRPr="004A502A">
        <w:rPr>
          <w:rFonts w:ascii="Times New Roman" w:hAnsi="Times New Roman"/>
          <w:sz w:val="28"/>
          <w:szCs w:val="28"/>
          <w:lang w:val="uk-UA"/>
        </w:rPr>
        <w:t>, а саме:</w:t>
      </w:r>
    </w:p>
    <w:p w:rsidR="00C07BA2" w:rsidRPr="00970940" w:rsidRDefault="00C07BA2" w:rsidP="00C07BA2">
      <w:pPr>
        <w:spacing w:after="0" w:line="240" w:lineRule="auto"/>
        <w:ind w:firstLine="720"/>
        <w:jc w:val="both"/>
        <w:rPr>
          <w:rFonts w:ascii="Times New Roman" w:hAnsi="Times New Roman"/>
          <w:sz w:val="28"/>
          <w:szCs w:val="28"/>
        </w:rPr>
      </w:pPr>
      <w:r w:rsidRPr="00970940">
        <w:rPr>
          <w:rFonts w:ascii="Times New Roman" w:hAnsi="Times New Roman"/>
          <w:sz w:val="28"/>
          <w:szCs w:val="28"/>
        </w:rPr>
        <w:t>на базі приміщення районної державної адміністрації –</w:t>
      </w:r>
      <w:r>
        <w:rPr>
          <w:rFonts w:ascii="Times New Roman" w:hAnsi="Times New Roman"/>
          <w:sz w:val="28"/>
          <w:szCs w:val="28"/>
          <w:lang w:val="uk-UA"/>
        </w:rPr>
        <w:t xml:space="preserve"> </w:t>
      </w:r>
      <w:r w:rsidRPr="00970940">
        <w:rPr>
          <w:rFonts w:ascii="Times New Roman" w:hAnsi="Times New Roman"/>
          <w:b/>
          <w:bCs/>
          <w:sz w:val="28"/>
          <w:szCs w:val="28"/>
        </w:rPr>
        <w:t>1</w:t>
      </w:r>
      <w:r w:rsidRPr="00970940">
        <w:rPr>
          <w:rFonts w:ascii="Times New Roman" w:hAnsi="Times New Roman"/>
          <w:sz w:val="28"/>
          <w:szCs w:val="28"/>
        </w:rPr>
        <w:t>;</w:t>
      </w:r>
    </w:p>
    <w:p w:rsidR="00C07BA2" w:rsidRDefault="00C07BA2" w:rsidP="00C07BA2">
      <w:pPr>
        <w:spacing w:after="0" w:line="240" w:lineRule="auto"/>
        <w:ind w:firstLine="720"/>
        <w:jc w:val="both"/>
        <w:rPr>
          <w:rFonts w:ascii="Times New Roman" w:hAnsi="Times New Roman"/>
          <w:sz w:val="28"/>
          <w:szCs w:val="28"/>
        </w:rPr>
      </w:pPr>
      <w:r w:rsidRPr="00970940">
        <w:rPr>
          <w:rFonts w:ascii="Times New Roman" w:hAnsi="Times New Roman"/>
          <w:sz w:val="28"/>
          <w:szCs w:val="28"/>
        </w:rPr>
        <w:t xml:space="preserve">на базі об’єктів органів місцевого самоврядування – </w:t>
      </w:r>
      <w:r>
        <w:rPr>
          <w:rFonts w:ascii="Times New Roman" w:hAnsi="Times New Roman"/>
          <w:b/>
          <w:bCs/>
          <w:sz w:val="28"/>
          <w:szCs w:val="28"/>
        </w:rPr>
        <w:t xml:space="preserve">70 </w:t>
      </w:r>
      <w:r>
        <w:rPr>
          <w:rFonts w:ascii="Times New Roman" w:hAnsi="Times New Roman"/>
          <w:sz w:val="28"/>
          <w:szCs w:val="28"/>
        </w:rPr>
        <w:t xml:space="preserve">(по громадах: Болехівська </w:t>
      </w:r>
      <w:r>
        <w:rPr>
          <w:rFonts w:ascii="Times New Roman" w:hAnsi="Times New Roman"/>
          <w:sz w:val="28"/>
          <w:szCs w:val="28"/>
          <w:lang w:val="uk-UA"/>
        </w:rPr>
        <w:t xml:space="preserve">ТГ </w:t>
      </w:r>
      <w:r>
        <w:rPr>
          <w:rFonts w:ascii="Times New Roman" w:hAnsi="Times New Roman"/>
          <w:sz w:val="28"/>
          <w:szCs w:val="28"/>
        </w:rPr>
        <w:t xml:space="preserve">– 7, Брошнів-Осадська </w:t>
      </w:r>
      <w:r>
        <w:rPr>
          <w:rFonts w:ascii="Times New Roman" w:hAnsi="Times New Roman"/>
          <w:sz w:val="28"/>
          <w:szCs w:val="28"/>
          <w:lang w:val="uk-UA"/>
        </w:rPr>
        <w:t xml:space="preserve">ТГ </w:t>
      </w:r>
      <w:r>
        <w:rPr>
          <w:rFonts w:ascii="Times New Roman" w:hAnsi="Times New Roman"/>
          <w:sz w:val="28"/>
          <w:szCs w:val="28"/>
        </w:rPr>
        <w:t xml:space="preserve">– 5, Верхнянська </w:t>
      </w:r>
      <w:r>
        <w:rPr>
          <w:rFonts w:ascii="Times New Roman" w:hAnsi="Times New Roman"/>
          <w:sz w:val="28"/>
          <w:szCs w:val="28"/>
          <w:lang w:val="uk-UA"/>
        </w:rPr>
        <w:t xml:space="preserve">ТГ </w:t>
      </w:r>
      <w:r>
        <w:rPr>
          <w:rFonts w:ascii="Times New Roman" w:hAnsi="Times New Roman"/>
          <w:sz w:val="28"/>
          <w:szCs w:val="28"/>
        </w:rPr>
        <w:t xml:space="preserve">– 5, Вигодська </w:t>
      </w:r>
      <w:r>
        <w:rPr>
          <w:rFonts w:ascii="Times New Roman" w:hAnsi="Times New Roman"/>
          <w:sz w:val="28"/>
          <w:szCs w:val="28"/>
          <w:lang w:val="uk-UA"/>
        </w:rPr>
        <w:t xml:space="preserve">ТГ </w:t>
      </w:r>
      <w:r>
        <w:rPr>
          <w:rFonts w:ascii="Times New Roman" w:hAnsi="Times New Roman"/>
          <w:sz w:val="28"/>
          <w:szCs w:val="28"/>
        </w:rPr>
        <w:t xml:space="preserve">– 7, Витвицька </w:t>
      </w:r>
      <w:r>
        <w:rPr>
          <w:rFonts w:ascii="Times New Roman" w:hAnsi="Times New Roman"/>
          <w:sz w:val="28"/>
          <w:szCs w:val="28"/>
          <w:lang w:val="uk-UA"/>
        </w:rPr>
        <w:t xml:space="preserve">ТГ </w:t>
      </w:r>
      <w:r>
        <w:rPr>
          <w:rFonts w:ascii="Times New Roman" w:hAnsi="Times New Roman"/>
          <w:sz w:val="28"/>
          <w:szCs w:val="28"/>
        </w:rPr>
        <w:t xml:space="preserve">– 6, Войнилівська </w:t>
      </w:r>
      <w:r>
        <w:rPr>
          <w:rFonts w:ascii="Times New Roman" w:hAnsi="Times New Roman"/>
          <w:sz w:val="28"/>
          <w:szCs w:val="28"/>
          <w:lang w:val="uk-UA"/>
        </w:rPr>
        <w:t xml:space="preserve">ТГ </w:t>
      </w:r>
      <w:r>
        <w:rPr>
          <w:rFonts w:ascii="Times New Roman" w:hAnsi="Times New Roman"/>
          <w:sz w:val="28"/>
          <w:szCs w:val="28"/>
        </w:rPr>
        <w:t xml:space="preserve">– 3, Долинська </w:t>
      </w:r>
      <w:r>
        <w:rPr>
          <w:rFonts w:ascii="Times New Roman" w:hAnsi="Times New Roman"/>
          <w:sz w:val="28"/>
          <w:szCs w:val="28"/>
          <w:lang w:val="uk-UA"/>
        </w:rPr>
        <w:t xml:space="preserve">ТГ </w:t>
      </w:r>
      <w:r>
        <w:rPr>
          <w:rFonts w:ascii="Times New Roman" w:hAnsi="Times New Roman"/>
          <w:sz w:val="28"/>
          <w:szCs w:val="28"/>
        </w:rPr>
        <w:t xml:space="preserve">– 10, Дубівська </w:t>
      </w:r>
      <w:r>
        <w:rPr>
          <w:rFonts w:ascii="Times New Roman" w:hAnsi="Times New Roman"/>
          <w:sz w:val="28"/>
          <w:szCs w:val="28"/>
          <w:lang w:val="uk-UA"/>
        </w:rPr>
        <w:t xml:space="preserve">ТГ </w:t>
      </w:r>
      <w:r>
        <w:rPr>
          <w:rFonts w:ascii="Times New Roman" w:hAnsi="Times New Roman"/>
          <w:sz w:val="28"/>
          <w:szCs w:val="28"/>
        </w:rPr>
        <w:t xml:space="preserve">– 1, Калуська </w:t>
      </w:r>
      <w:r>
        <w:rPr>
          <w:rFonts w:ascii="Times New Roman" w:hAnsi="Times New Roman"/>
          <w:sz w:val="28"/>
          <w:szCs w:val="28"/>
          <w:lang w:val="uk-UA"/>
        </w:rPr>
        <w:t xml:space="preserve">ТГ </w:t>
      </w:r>
      <w:r>
        <w:rPr>
          <w:rFonts w:ascii="Times New Roman" w:hAnsi="Times New Roman"/>
          <w:sz w:val="28"/>
          <w:szCs w:val="28"/>
        </w:rPr>
        <w:t xml:space="preserve">– 9, Новицька </w:t>
      </w:r>
      <w:r>
        <w:rPr>
          <w:rFonts w:ascii="Times New Roman" w:hAnsi="Times New Roman"/>
          <w:sz w:val="28"/>
          <w:szCs w:val="28"/>
          <w:lang w:val="uk-UA"/>
        </w:rPr>
        <w:t xml:space="preserve">ТГ </w:t>
      </w:r>
      <w:r>
        <w:rPr>
          <w:rFonts w:ascii="Times New Roman" w:hAnsi="Times New Roman"/>
          <w:sz w:val="28"/>
          <w:szCs w:val="28"/>
        </w:rPr>
        <w:t>– 4, Перегінська</w:t>
      </w:r>
      <w:r w:rsidRPr="004A502A">
        <w:rPr>
          <w:rFonts w:ascii="Times New Roman" w:hAnsi="Times New Roman"/>
          <w:sz w:val="28"/>
          <w:szCs w:val="28"/>
          <w:lang w:val="uk-UA"/>
        </w:rPr>
        <w:t xml:space="preserve"> </w:t>
      </w:r>
      <w:r>
        <w:rPr>
          <w:rFonts w:ascii="Times New Roman" w:hAnsi="Times New Roman"/>
          <w:sz w:val="28"/>
          <w:szCs w:val="28"/>
          <w:lang w:val="uk-UA"/>
        </w:rPr>
        <w:t>ТГ</w:t>
      </w:r>
      <w:r>
        <w:rPr>
          <w:rFonts w:ascii="Times New Roman" w:hAnsi="Times New Roman"/>
          <w:sz w:val="28"/>
          <w:szCs w:val="28"/>
        </w:rPr>
        <w:t xml:space="preserve"> – 6 (1 КНП), Рожнятівська </w:t>
      </w:r>
      <w:r>
        <w:rPr>
          <w:rFonts w:ascii="Times New Roman" w:hAnsi="Times New Roman"/>
          <w:sz w:val="28"/>
          <w:szCs w:val="28"/>
          <w:lang w:val="uk-UA"/>
        </w:rPr>
        <w:t xml:space="preserve">ТГ </w:t>
      </w:r>
      <w:r>
        <w:rPr>
          <w:rFonts w:ascii="Times New Roman" w:hAnsi="Times New Roman"/>
          <w:sz w:val="28"/>
          <w:szCs w:val="28"/>
        </w:rPr>
        <w:t>– 5, Спаська</w:t>
      </w:r>
      <w:r w:rsidRPr="004A502A">
        <w:rPr>
          <w:rFonts w:ascii="Times New Roman" w:hAnsi="Times New Roman"/>
          <w:sz w:val="28"/>
          <w:szCs w:val="28"/>
          <w:lang w:val="uk-UA"/>
        </w:rPr>
        <w:t xml:space="preserve"> </w:t>
      </w:r>
      <w:r>
        <w:rPr>
          <w:rFonts w:ascii="Times New Roman" w:hAnsi="Times New Roman"/>
          <w:sz w:val="28"/>
          <w:szCs w:val="28"/>
          <w:lang w:val="uk-UA"/>
        </w:rPr>
        <w:t>ТГ</w:t>
      </w:r>
      <w:r>
        <w:rPr>
          <w:rFonts w:ascii="Times New Roman" w:hAnsi="Times New Roman"/>
          <w:sz w:val="28"/>
          <w:szCs w:val="28"/>
        </w:rPr>
        <w:t xml:space="preserve"> - 2);</w:t>
      </w:r>
    </w:p>
    <w:p w:rsidR="00C07BA2" w:rsidRDefault="00C07BA2" w:rsidP="00C07BA2">
      <w:pPr>
        <w:spacing w:after="0" w:line="240" w:lineRule="auto"/>
        <w:ind w:firstLine="720"/>
        <w:jc w:val="both"/>
        <w:rPr>
          <w:rFonts w:ascii="Times New Roman" w:hAnsi="Times New Roman"/>
          <w:sz w:val="28"/>
          <w:szCs w:val="28"/>
        </w:rPr>
      </w:pPr>
      <w:r w:rsidRPr="00970940">
        <w:rPr>
          <w:rFonts w:ascii="Times New Roman" w:hAnsi="Times New Roman"/>
          <w:sz w:val="28"/>
          <w:szCs w:val="28"/>
        </w:rPr>
        <w:t xml:space="preserve">на базі об’єктів Калуського РУ ГУ ДСНСУ в Івано-Франківській області – </w:t>
      </w:r>
      <w:r w:rsidRPr="00970940">
        <w:rPr>
          <w:rFonts w:ascii="Times New Roman" w:hAnsi="Times New Roman"/>
          <w:b/>
          <w:bCs/>
          <w:sz w:val="28"/>
          <w:szCs w:val="28"/>
        </w:rPr>
        <w:t>1</w:t>
      </w:r>
      <w:r>
        <w:rPr>
          <w:rFonts w:ascii="Times New Roman" w:hAnsi="Times New Roman"/>
          <w:b/>
          <w:bCs/>
          <w:sz w:val="28"/>
          <w:szCs w:val="28"/>
        </w:rPr>
        <w:t>1</w:t>
      </w:r>
      <w:r w:rsidRPr="00970940">
        <w:rPr>
          <w:rFonts w:ascii="Times New Roman" w:hAnsi="Times New Roman"/>
          <w:sz w:val="28"/>
          <w:szCs w:val="28"/>
        </w:rPr>
        <w:t xml:space="preserve">, з них: </w:t>
      </w:r>
    </w:p>
    <w:p w:rsidR="00C07BA2" w:rsidRPr="00696E0B" w:rsidRDefault="00C07BA2" w:rsidP="00C07BA2">
      <w:pPr>
        <w:spacing w:after="0" w:line="240" w:lineRule="auto"/>
        <w:ind w:firstLine="720"/>
        <w:jc w:val="both"/>
        <w:rPr>
          <w:rFonts w:ascii="Times New Roman" w:hAnsi="Times New Roman"/>
          <w:sz w:val="28"/>
          <w:szCs w:val="28"/>
        </w:rPr>
      </w:pPr>
      <w:r>
        <w:rPr>
          <w:rFonts w:ascii="Times New Roman" w:hAnsi="Times New Roman"/>
          <w:b/>
          <w:bCs/>
          <w:sz w:val="28"/>
          <w:szCs w:val="28"/>
          <w:lang w:val="uk-UA"/>
        </w:rPr>
        <w:t>7</w:t>
      </w:r>
      <w:r w:rsidRPr="00970940">
        <w:rPr>
          <w:rFonts w:ascii="Times New Roman" w:hAnsi="Times New Roman"/>
          <w:b/>
          <w:bCs/>
          <w:sz w:val="28"/>
          <w:szCs w:val="28"/>
        </w:rPr>
        <w:t xml:space="preserve"> </w:t>
      </w:r>
      <w:r w:rsidRPr="00970940">
        <w:rPr>
          <w:rFonts w:ascii="Times New Roman" w:hAnsi="Times New Roman"/>
          <w:sz w:val="28"/>
          <w:szCs w:val="28"/>
        </w:rPr>
        <w:t xml:space="preserve">– стаціонарні, </w:t>
      </w:r>
      <w:r w:rsidRPr="00947B53">
        <w:rPr>
          <w:rFonts w:ascii="Times New Roman" w:hAnsi="Times New Roman"/>
          <w:b/>
          <w:sz w:val="28"/>
          <w:szCs w:val="28"/>
        </w:rPr>
        <w:t>1</w:t>
      </w:r>
      <w:r>
        <w:rPr>
          <w:rFonts w:ascii="Times New Roman" w:hAnsi="Times New Roman"/>
          <w:b/>
          <w:sz w:val="28"/>
          <w:szCs w:val="28"/>
          <w:lang w:val="uk-UA"/>
        </w:rPr>
        <w:t xml:space="preserve"> </w:t>
      </w:r>
      <w:r>
        <w:rPr>
          <w:rFonts w:ascii="Times New Roman" w:hAnsi="Times New Roman"/>
          <w:sz w:val="28"/>
          <w:szCs w:val="28"/>
        </w:rPr>
        <w:t xml:space="preserve">- мобільний (м. Калуш), </w:t>
      </w:r>
      <w:r w:rsidRPr="009814F6">
        <w:rPr>
          <w:rFonts w:ascii="Times New Roman" w:hAnsi="Times New Roman"/>
          <w:sz w:val="28"/>
          <w:szCs w:val="28"/>
        </w:rPr>
        <w:t>розгорнуті;</w:t>
      </w:r>
    </w:p>
    <w:p w:rsidR="00C07BA2" w:rsidRDefault="00C07BA2" w:rsidP="00C07BA2">
      <w:pPr>
        <w:spacing w:after="0" w:line="240" w:lineRule="auto"/>
        <w:ind w:firstLine="720"/>
        <w:jc w:val="both"/>
        <w:rPr>
          <w:rFonts w:ascii="Times New Roman" w:hAnsi="Times New Roman"/>
          <w:sz w:val="28"/>
          <w:szCs w:val="28"/>
        </w:rPr>
      </w:pPr>
      <w:r>
        <w:rPr>
          <w:rFonts w:ascii="Times New Roman" w:hAnsi="Times New Roman"/>
          <w:b/>
          <w:bCs/>
          <w:sz w:val="28"/>
          <w:szCs w:val="28"/>
        </w:rPr>
        <w:t>2</w:t>
      </w:r>
      <w:r w:rsidRPr="009814F6">
        <w:rPr>
          <w:rFonts w:ascii="Times New Roman" w:hAnsi="Times New Roman"/>
          <w:b/>
          <w:bCs/>
          <w:sz w:val="28"/>
          <w:szCs w:val="28"/>
        </w:rPr>
        <w:t xml:space="preserve"> </w:t>
      </w:r>
      <w:r>
        <w:rPr>
          <w:rFonts w:ascii="Times New Roman" w:hAnsi="Times New Roman"/>
          <w:sz w:val="28"/>
          <w:szCs w:val="28"/>
        </w:rPr>
        <w:t xml:space="preserve">– </w:t>
      </w:r>
      <w:r w:rsidRPr="00970940">
        <w:rPr>
          <w:rFonts w:ascii="Times New Roman" w:hAnsi="Times New Roman"/>
          <w:sz w:val="28"/>
          <w:szCs w:val="28"/>
        </w:rPr>
        <w:t xml:space="preserve">мобільні </w:t>
      </w:r>
      <w:r w:rsidRPr="00F0408B">
        <w:rPr>
          <w:rFonts w:ascii="Times New Roman" w:hAnsi="Times New Roman"/>
          <w:sz w:val="28"/>
          <w:szCs w:val="28"/>
        </w:rPr>
        <w:t xml:space="preserve">будуть </w:t>
      </w:r>
      <w:r>
        <w:rPr>
          <w:rFonts w:ascii="Times New Roman" w:hAnsi="Times New Roman"/>
          <w:sz w:val="28"/>
          <w:szCs w:val="28"/>
          <w:lang w:val="uk-UA"/>
        </w:rPr>
        <w:t>розгортатися</w:t>
      </w:r>
      <w:r w:rsidRPr="00F0408B">
        <w:rPr>
          <w:rFonts w:ascii="Times New Roman" w:hAnsi="Times New Roman"/>
          <w:sz w:val="28"/>
          <w:szCs w:val="28"/>
        </w:rPr>
        <w:t xml:space="preserve"> у разі потреби</w:t>
      </w:r>
      <w:r w:rsidRPr="009814F6">
        <w:rPr>
          <w:rFonts w:ascii="Times New Roman" w:hAnsi="Times New Roman"/>
          <w:sz w:val="28"/>
          <w:szCs w:val="28"/>
        </w:rPr>
        <w:t xml:space="preserve"> </w:t>
      </w:r>
      <w:r>
        <w:rPr>
          <w:rFonts w:ascii="Times New Roman" w:hAnsi="Times New Roman"/>
          <w:sz w:val="28"/>
          <w:szCs w:val="28"/>
        </w:rPr>
        <w:t xml:space="preserve">за відповідним зверненням органів місцевого самоврядування </w:t>
      </w:r>
      <w:r w:rsidRPr="00F0408B">
        <w:rPr>
          <w:rFonts w:ascii="Times New Roman" w:hAnsi="Times New Roman"/>
          <w:sz w:val="28"/>
          <w:szCs w:val="28"/>
        </w:rPr>
        <w:t>(м. Долина, с</w:t>
      </w:r>
      <w:r>
        <w:rPr>
          <w:rFonts w:ascii="Times New Roman" w:hAnsi="Times New Roman"/>
          <w:sz w:val="28"/>
          <w:szCs w:val="28"/>
          <w:lang w:val="uk-UA"/>
        </w:rPr>
        <w:t>-ще</w:t>
      </w:r>
      <w:r w:rsidRPr="00F0408B">
        <w:rPr>
          <w:rFonts w:ascii="Times New Roman" w:hAnsi="Times New Roman"/>
          <w:sz w:val="28"/>
          <w:szCs w:val="28"/>
        </w:rPr>
        <w:t xml:space="preserve"> Рож</w:t>
      </w:r>
      <w:r>
        <w:rPr>
          <w:rFonts w:ascii="Times New Roman" w:hAnsi="Times New Roman"/>
          <w:sz w:val="28"/>
          <w:szCs w:val="28"/>
        </w:rPr>
        <w:t>нятів)</w:t>
      </w:r>
      <w:r w:rsidRPr="00970940">
        <w:rPr>
          <w:rFonts w:ascii="Times New Roman" w:hAnsi="Times New Roman"/>
          <w:sz w:val="28"/>
          <w:szCs w:val="28"/>
        </w:rPr>
        <w:t>;</w:t>
      </w:r>
    </w:p>
    <w:p w:rsidR="00C07BA2" w:rsidRPr="00970940" w:rsidRDefault="00C07BA2" w:rsidP="00C07BA2">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на базі об’єктів </w:t>
      </w:r>
      <w:r w:rsidRPr="00970940">
        <w:rPr>
          <w:rFonts w:ascii="Times New Roman" w:hAnsi="Times New Roman"/>
          <w:sz w:val="28"/>
          <w:szCs w:val="28"/>
        </w:rPr>
        <w:t xml:space="preserve">структурних підрозділів ГУ Держпродспоживслужби – </w:t>
      </w:r>
      <w:r w:rsidRPr="00970940">
        <w:rPr>
          <w:rFonts w:ascii="Times New Roman" w:hAnsi="Times New Roman"/>
          <w:b/>
          <w:bCs/>
          <w:sz w:val="28"/>
          <w:szCs w:val="28"/>
        </w:rPr>
        <w:t>2</w:t>
      </w:r>
      <w:r w:rsidRPr="00970940">
        <w:rPr>
          <w:rFonts w:ascii="Times New Roman" w:hAnsi="Times New Roman"/>
          <w:sz w:val="28"/>
          <w:szCs w:val="28"/>
        </w:rPr>
        <w:t xml:space="preserve"> (м.Калуш);</w:t>
      </w:r>
    </w:p>
    <w:p w:rsidR="00C07BA2" w:rsidRDefault="00C07BA2" w:rsidP="00C07BA2">
      <w:pPr>
        <w:pStyle w:val="aa"/>
        <w:spacing w:after="0" w:line="240" w:lineRule="auto"/>
        <w:ind w:left="0" w:firstLine="708"/>
        <w:jc w:val="both"/>
        <w:rPr>
          <w:rFonts w:ascii="Times New Roman" w:hAnsi="Times New Roman"/>
          <w:sz w:val="28"/>
          <w:szCs w:val="28"/>
        </w:rPr>
      </w:pPr>
      <w:r w:rsidRPr="00970940">
        <w:rPr>
          <w:rFonts w:ascii="Times New Roman" w:hAnsi="Times New Roman"/>
          <w:sz w:val="28"/>
          <w:szCs w:val="28"/>
        </w:rPr>
        <w:t>на базі об’єктів</w:t>
      </w:r>
      <w:r w:rsidRPr="00970940">
        <w:rPr>
          <w:sz w:val="28"/>
          <w:szCs w:val="28"/>
        </w:rPr>
        <w:t xml:space="preserve"> </w:t>
      </w:r>
      <w:r w:rsidR="00EC0024">
        <w:rPr>
          <w:rFonts w:ascii="Times New Roman" w:hAnsi="Times New Roman"/>
          <w:sz w:val="28"/>
          <w:szCs w:val="28"/>
        </w:rPr>
        <w:t xml:space="preserve">Калуського РВП </w:t>
      </w:r>
      <w:r w:rsidRPr="00970940">
        <w:rPr>
          <w:rFonts w:ascii="Times New Roman" w:hAnsi="Times New Roman"/>
          <w:sz w:val="28"/>
          <w:szCs w:val="28"/>
        </w:rPr>
        <w:t xml:space="preserve">НП України в Івано-Франківській області – </w:t>
      </w:r>
      <w:r w:rsidRPr="00970940">
        <w:rPr>
          <w:rFonts w:ascii="Times New Roman" w:hAnsi="Times New Roman"/>
          <w:b/>
          <w:bCs/>
          <w:sz w:val="28"/>
          <w:szCs w:val="28"/>
        </w:rPr>
        <w:t xml:space="preserve">3 </w:t>
      </w:r>
      <w:r>
        <w:rPr>
          <w:rFonts w:ascii="Times New Roman" w:hAnsi="Times New Roman"/>
          <w:sz w:val="28"/>
          <w:szCs w:val="28"/>
        </w:rPr>
        <w:t>(м. Калуш, м. Долина, с-ще</w:t>
      </w:r>
      <w:r w:rsidRPr="00970940">
        <w:rPr>
          <w:rFonts w:ascii="Times New Roman" w:hAnsi="Times New Roman"/>
          <w:sz w:val="28"/>
          <w:szCs w:val="28"/>
        </w:rPr>
        <w:t xml:space="preserve"> Рожнятів).</w:t>
      </w:r>
      <w:r>
        <w:rPr>
          <w:rFonts w:ascii="Times New Roman" w:hAnsi="Times New Roman"/>
          <w:sz w:val="28"/>
          <w:szCs w:val="28"/>
        </w:rPr>
        <w:t xml:space="preserve"> </w:t>
      </w:r>
    </w:p>
    <w:p w:rsidR="0020195F" w:rsidRDefault="0020195F" w:rsidP="00C07BA2">
      <w:pPr>
        <w:tabs>
          <w:tab w:val="left" w:pos="567"/>
        </w:tabs>
        <w:spacing w:after="0" w:line="240" w:lineRule="auto"/>
        <w:jc w:val="both"/>
        <w:rPr>
          <w:rFonts w:ascii="Times New Roman" w:hAnsi="Times New Roman"/>
          <w:sz w:val="28"/>
          <w:szCs w:val="28"/>
          <w:lang w:val="uk-UA"/>
        </w:rPr>
      </w:pPr>
    </w:p>
    <w:p w:rsidR="0020195F" w:rsidRDefault="0020195F" w:rsidP="009071E9">
      <w:pPr>
        <w:pStyle w:val="af9"/>
        <w:ind w:firstLine="708"/>
        <w:jc w:val="both"/>
        <w:rPr>
          <w:rFonts w:ascii="Times New Roman" w:hAnsi="Times New Roman"/>
          <w:b/>
          <w:sz w:val="28"/>
          <w:szCs w:val="28"/>
          <w:shd w:val="clear" w:color="auto" w:fill="FFFFFF"/>
        </w:rPr>
      </w:pPr>
      <w:r w:rsidRPr="00312D96">
        <w:rPr>
          <w:rFonts w:ascii="Times New Roman" w:hAnsi="Times New Roman"/>
          <w:b/>
          <w:sz w:val="28"/>
          <w:szCs w:val="28"/>
          <w:shd w:val="clear" w:color="auto" w:fill="FFFFFF"/>
        </w:rPr>
        <w:t>16. Координація на відповідній території діяльності м</w:t>
      </w:r>
      <w:r>
        <w:rPr>
          <w:rFonts w:ascii="Times New Roman" w:hAnsi="Times New Roman"/>
          <w:b/>
          <w:sz w:val="28"/>
          <w:szCs w:val="28"/>
          <w:shd w:val="clear" w:color="auto" w:fill="FFFFFF"/>
        </w:rPr>
        <w:t>ісцевих землевпорядних органів.</w:t>
      </w:r>
    </w:p>
    <w:p w:rsidR="0020195F" w:rsidRDefault="0020195F" w:rsidP="0020195F">
      <w:pPr>
        <w:spacing w:after="0" w:line="240" w:lineRule="auto"/>
        <w:ind w:firstLine="708"/>
        <w:jc w:val="both"/>
        <w:rPr>
          <w:rFonts w:ascii="Times New Roman" w:hAnsi="Times New Roman"/>
          <w:b/>
          <w:sz w:val="28"/>
          <w:szCs w:val="28"/>
          <w:lang w:val="uk-UA"/>
        </w:rPr>
      </w:pPr>
    </w:p>
    <w:p w:rsidR="00D6458E" w:rsidRPr="002A37A8" w:rsidRDefault="00D6458E" w:rsidP="00D6458E">
      <w:pPr>
        <w:spacing w:after="0" w:line="240" w:lineRule="auto"/>
        <w:ind w:firstLine="708"/>
        <w:jc w:val="both"/>
        <w:rPr>
          <w:rFonts w:ascii="Times New Roman" w:hAnsi="Times New Roman"/>
          <w:b/>
          <w:sz w:val="28"/>
          <w:szCs w:val="28"/>
          <w:lang w:val="uk-UA"/>
        </w:rPr>
      </w:pPr>
      <w:r w:rsidRPr="002A37A8">
        <w:rPr>
          <w:rFonts w:ascii="Times New Roman" w:hAnsi="Times New Roman"/>
          <w:b/>
          <w:sz w:val="28"/>
          <w:szCs w:val="28"/>
          <w:lang w:val="uk-UA"/>
        </w:rPr>
        <w:t>Внесення до Державного земельного кадастру відомостей про межі адмініс</w:t>
      </w:r>
      <w:r>
        <w:rPr>
          <w:rFonts w:ascii="Times New Roman" w:hAnsi="Times New Roman"/>
          <w:b/>
          <w:sz w:val="28"/>
          <w:szCs w:val="28"/>
          <w:lang w:val="uk-UA"/>
        </w:rPr>
        <w:t>тративно-територіальних одиниць.</w:t>
      </w:r>
    </w:p>
    <w:p w:rsidR="00D6458E" w:rsidRDefault="00D6458E" w:rsidP="00D6458E">
      <w:pPr>
        <w:spacing w:after="0" w:line="240" w:lineRule="auto"/>
        <w:jc w:val="both"/>
        <w:rPr>
          <w:rFonts w:ascii="Times New Roman" w:hAnsi="Times New Roman"/>
          <w:sz w:val="28"/>
          <w:szCs w:val="28"/>
          <w:lang w:val="uk-UA"/>
        </w:rPr>
      </w:pPr>
      <w:r w:rsidRPr="002A37A8">
        <w:rPr>
          <w:rFonts w:ascii="Times New Roman" w:hAnsi="Times New Roman"/>
          <w:sz w:val="28"/>
          <w:szCs w:val="28"/>
          <w:lang w:val="uk-UA"/>
        </w:rPr>
        <w:t xml:space="preserve">   </w:t>
      </w:r>
      <w:r>
        <w:rPr>
          <w:rFonts w:ascii="Times New Roman" w:hAnsi="Times New Roman"/>
          <w:sz w:val="28"/>
          <w:szCs w:val="28"/>
          <w:lang w:val="uk-UA"/>
        </w:rPr>
        <w:tab/>
      </w:r>
      <w:r w:rsidRPr="009D55AB">
        <w:rPr>
          <w:rFonts w:ascii="Times New Roman" w:hAnsi="Times New Roman"/>
          <w:sz w:val="28"/>
          <w:szCs w:val="28"/>
          <w:lang w:val="uk-UA"/>
        </w:rPr>
        <w:t>Станом на 01.01.</w:t>
      </w:r>
      <w:r>
        <w:rPr>
          <w:rFonts w:ascii="Times New Roman" w:hAnsi="Times New Roman"/>
          <w:sz w:val="28"/>
          <w:szCs w:val="28"/>
          <w:lang w:val="uk-UA"/>
        </w:rPr>
        <w:t xml:space="preserve">2024 року </w:t>
      </w:r>
      <w:r w:rsidRPr="009D55AB">
        <w:rPr>
          <w:rFonts w:ascii="Times New Roman" w:hAnsi="Times New Roman"/>
          <w:sz w:val="28"/>
          <w:szCs w:val="28"/>
          <w:lang w:val="uk-UA"/>
        </w:rPr>
        <w:t xml:space="preserve">внесено </w:t>
      </w:r>
      <w:r w:rsidRPr="00BA76FE">
        <w:rPr>
          <w:rFonts w:ascii="Times New Roman" w:hAnsi="Times New Roman"/>
          <w:sz w:val="28"/>
          <w:szCs w:val="28"/>
          <w:lang w:val="uk-UA"/>
        </w:rPr>
        <w:t>до Державного</w:t>
      </w:r>
      <w:r>
        <w:rPr>
          <w:rFonts w:ascii="Times New Roman" w:hAnsi="Times New Roman"/>
          <w:sz w:val="28"/>
          <w:szCs w:val="28"/>
          <w:lang w:val="uk-UA"/>
        </w:rPr>
        <w:t xml:space="preserve"> земельного кадастру відомості </w:t>
      </w:r>
      <w:r w:rsidRPr="00BA76FE">
        <w:rPr>
          <w:rFonts w:ascii="Times New Roman" w:hAnsi="Times New Roman"/>
          <w:sz w:val="28"/>
          <w:szCs w:val="28"/>
          <w:lang w:val="uk-UA"/>
        </w:rPr>
        <w:t xml:space="preserve">про </w:t>
      </w:r>
      <w:r w:rsidRPr="00FB6685">
        <w:rPr>
          <w:rFonts w:ascii="Times New Roman" w:hAnsi="Times New Roman"/>
          <w:sz w:val="28"/>
          <w:szCs w:val="28"/>
          <w:lang w:val="uk-UA"/>
        </w:rPr>
        <w:t>межі 88 населених</w:t>
      </w:r>
      <w:r w:rsidRPr="009D55AB">
        <w:rPr>
          <w:rFonts w:ascii="Times New Roman" w:hAnsi="Times New Roman"/>
          <w:sz w:val="28"/>
          <w:szCs w:val="28"/>
          <w:lang w:val="uk-UA"/>
        </w:rPr>
        <w:t xml:space="preserve"> пунктів</w:t>
      </w:r>
      <w:r w:rsidRPr="008E020E">
        <w:rPr>
          <w:rFonts w:ascii="Times New Roman" w:hAnsi="Times New Roman"/>
          <w:sz w:val="28"/>
          <w:szCs w:val="28"/>
          <w:lang w:val="uk-UA"/>
        </w:rPr>
        <w:t xml:space="preserve"> </w:t>
      </w:r>
      <w:r>
        <w:rPr>
          <w:rFonts w:ascii="Times New Roman" w:hAnsi="Times New Roman"/>
          <w:sz w:val="28"/>
          <w:szCs w:val="28"/>
          <w:lang w:val="uk-UA"/>
        </w:rPr>
        <w:t>на території  Калуського</w:t>
      </w:r>
      <w:r w:rsidRPr="009D55AB">
        <w:rPr>
          <w:rFonts w:ascii="Times New Roman" w:hAnsi="Times New Roman"/>
          <w:sz w:val="28"/>
          <w:szCs w:val="28"/>
          <w:lang w:val="uk-UA"/>
        </w:rPr>
        <w:t xml:space="preserve"> району.</w:t>
      </w:r>
    </w:p>
    <w:p w:rsidR="00D6458E" w:rsidRDefault="00D6458E" w:rsidP="00D6458E">
      <w:pPr>
        <w:spacing w:after="0" w:line="240" w:lineRule="auto"/>
        <w:jc w:val="both"/>
        <w:rPr>
          <w:rFonts w:ascii="Times New Roman" w:hAnsi="Times New Roman"/>
          <w:sz w:val="28"/>
          <w:szCs w:val="28"/>
          <w:lang w:val="uk-UA"/>
        </w:rPr>
      </w:pPr>
    </w:p>
    <w:p w:rsidR="00D6458E" w:rsidRDefault="00D6458E" w:rsidP="00D6458E">
      <w:pPr>
        <w:spacing w:after="0" w:line="240" w:lineRule="auto"/>
        <w:jc w:val="both"/>
        <w:rPr>
          <w:rFonts w:ascii="Times New Roman" w:hAnsi="Times New Roman"/>
          <w:sz w:val="28"/>
          <w:szCs w:val="28"/>
          <w:lang w:val="uk-UA"/>
        </w:rPr>
      </w:pPr>
      <w:r>
        <w:rPr>
          <w:b/>
          <w:sz w:val="28"/>
          <w:szCs w:val="28"/>
          <w:lang w:val="uk-UA"/>
        </w:rPr>
        <w:tab/>
      </w:r>
      <w:r w:rsidRPr="00A025BE">
        <w:rPr>
          <w:rFonts w:ascii="Times New Roman" w:hAnsi="Times New Roman"/>
          <w:b/>
          <w:sz w:val="28"/>
          <w:szCs w:val="28"/>
          <w:lang w:val="uk-UA"/>
        </w:rPr>
        <w:t>Продаж земельних ділянок на земельних торгах</w:t>
      </w:r>
      <w:r w:rsidRPr="00A025BE">
        <w:rPr>
          <w:rFonts w:ascii="Times New Roman" w:hAnsi="Times New Roman"/>
          <w:sz w:val="28"/>
          <w:szCs w:val="28"/>
          <w:lang w:val="uk-UA"/>
        </w:rPr>
        <w:t>.</w:t>
      </w:r>
    </w:p>
    <w:p w:rsidR="00D6458E" w:rsidRDefault="00D6458E" w:rsidP="00D6458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2023 році </w:t>
      </w:r>
      <w:r w:rsidRPr="0059691C">
        <w:rPr>
          <w:rFonts w:ascii="Times New Roman" w:hAnsi="Times New Roman"/>
          <w:sz w:val="28"/>
          <w:szCs w:val="28"/>
          <w:lang w:val="uk-UA"/>
        </w:rPr>
        <w:t xml:space="preserve"> на земельних торгах (аукціонах) продано право оренди</w:t>
      </w:r>
      <w:r>
        <w:rPr>
          <w:rFonts w:ascii="Times New Roman" w:hAnsi="Times New Roman"/>
          <w:sz w:val="28"/>
          <w:szCs w:val="28"/>
          <w:lang w:val="uk-UA"/>
        </w:rPr>
        <w:t xml:space="preserve">  29</w:t>
      </w:r>
      <w:r w:rsidRPr="0059691C">
        <w:rPr>
          <w:rFonts w:ascii="Times New Roman" w:hAnsi="Times New Roman"/>
          <w:sz w:val="28"/>
          <w:szCs w:val="28"/>
          <w:lang w:val="uk-UA"/>
        </w:rPr>
        <w:t xml:space="preserve"> земельних ділянок</w:t>
      </w:r>
      <w:r>
        <w:rPr>
          <w:rFonts w:ascii="Times New Roman" w:hAnsi="Times New Roman"/>
          <w:sz w:val="28"/>
          <w:szCs w:val="28"/>
          <w:lang w:val="uk-UA"/>
        </w:rPr>
        <w:t xml:space="preserve">  комунальної власності  на території  Калуського</w:t>
      </w:r>
      <w:r w:rsidRPr="0059691C">
        <w:rPr>
          <w:rFonts w:ascii="Times New Roman" w:hAnsi="Times New Roman"/>
          <w:sz w:val="28"/>
          <w:szCs w:val="28"/>
          <w:lang w:val="uk-UA"/>
        </w:rPr>
        <w:t xml:space="preserve"> району</w:t>
      </w:r>
      <w:r>
        <w:rPr>
          <w:rFonts w:ascii="Times New Roman" w:hAnsi="Times New Roman"/>
          <w:sz w:val="28"/>
          <w:szCs w:val="28"/>
          <w:lang w:val="uk-UA"/>
        </w:rPr>
        <w:t xml:space="preserve"> загальною площею 177,1568 га. А саме:</w:t>
      </w:r>
    </w:p>
    <w:p w:rsidR="00D6458E" w:rsidRDefault="00D6458E" w:rsidP="00D6458E">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lastRenderedPageBreak/>
        <w:t xml:space="preserve">продано право оренди </w:t>
      </w:r>
      <w:r>
        <w:rPr>
          <w:rFonts w:ascii="Times New Roman" w:hAnsi="Times New Roman"/>
          <w:sz w:val="28"/>
          <w:szCs w:val="28"/>
          <w:lang w:val="uk-UA" w:eastAsia="uk-UA"/>
        </w:rPr>
        <w:t>4</w:t>
      </w:r>
      <w:r>
        <w:rPr>
          <w:rFonts w:ascii="Times New Roman" w:hAnsi="Times New Roman"/>
          <w:sz w:val="28"/>
          <w:szCs w:val="28"/>
          <w:lang w:eastAsia="uk-UA"/>
        </w:rPr>
        <w:t xml:space="preserve"> земельн</w:t>
      </w:r>
      <w:r>
        <w:rPr>
          <w:rFonts w:ascii="Times New Roman" w:hAnsi="Times New Roman"/>
          <w:sz w:val="28"/>
          <w:szCs w:val="28"/>
          <w:lang w:val="uk-UA" w:eastAsia="uk-UA"/>
        </w:rPr>
        <w:t xml:space="preserve">их </w:t>
      </w:r>
      <w:r>
        <w:rPr>
          <w:rFonts w:ascii="Times New Roman" w:hAnsi="Times New Roman"/>
          <w:sz w:val="28"/>
          <w:szCs w:val="28"/>
          <w:lang w:eastAsia="uk-UA"/>
        </w:rPr>
        <w:t xml:space="preserve">ділянок несільськогосподарського призначення </w:t>
      </w:r>
      <w:r>
        <w:rPr>
          <w:rFonts w:ascii="Times New Roman" w:hAnsi="Times New Roman"/>
          <w:sz w:val="28"/>
          <w:szCs w:val="28"/>
          <w:lang w:val="uk-UA" w:eastAsia="uk-UA"/>
        </w:rPr>
        <w:t xml:space="preserve">загальною </w:t>
      </w:r>
      <w:r>
        <w:rPr>
          <w:rFonts w:ascii="Times New Roman" w:hAnsi="Times New Roman"/>
          <w:sz w:val="28"/>
          <w:szCs w:val="28"/>
          <w:lang w:eastAsia="uk-UA"/>
        </w:rPr>
        <w:t xml:space="preserve">площею </w:t>
      </w:r>
      <w:r>
        <w:rPr>
          <w:rFonts w:ascii="Times New Roman" w:hAnsi="Times New Roman"/>
          <w:sz w:val="28"/>
          <w:szCs w:val="28"/>
          <w:lang w:val="uk-UA" w:eastAsia="uk-UA"/>
        </w:rPr>
        <w:t>0,8450</w:t>
      </w:r>
      <w:r>
        <w:rPr>
          <w:rFonts w:ascii="Times New Roman" w:hAnsi="Times New Roman"/>
          <w:sz w:val="28"/>
          <w:szCs w:val="28"/>
          <w:lang w:eastAsia="uk-UA"/>
        </w:rPr>
        <w:t xml:space="preserve">га та </w:t>
      </w:r>
      <w:r>
        <w:rPr>
          <w:rFonts w:ascii="Times New Roman" w:hAnsi="Times New Roman"/>
          <w:sz w:val="28"/>
          <w:szCs w:val="28"/>
          <w:lang w:val="uk-UA" w:eastAsia="uk-UA"/>
        </w:rPr>
        <w:t xml:space="preserve">1 ділянку для іншого сільськогосподарського призначення  площею 2,4383 га </w:t>
      </w:r>
      <w:r>
        <w:rPr>
          <w:rFonts w:ascii="Times New Roman" w:hAnsi="Times New Roman"/>
          <w:sz w:val="28"/>
          <w:szCs w:val="28"/>
          <w:lang w:eastAsia="uk-UA"/>
        </w:rPr>
        <w:t xml:space="preserve">  (землі комунальної власності Долинської міської ради);</w:t>
      </w:r>
    </w:p>
    <w:p w:rsidR="00D6458E" w:rsidRDefault="00D6458E" w:rsidP="00D6458E">
      <w:pPr>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ab/>
        <w:t>продано право оренди</w:t>
      </w:r>
      <w:r>
        <w:rPr>
          <w:rFonts w:ascii="Times New Roman" w:hAnsi="Times New Roman"/>
          <w:sz w:val="28"/>
          <w:szCs w:val="28"/>
          <w:lang w:val="uk-UA" w:eastAsia="uk-UA"/>
        </w:rPr>
        <w:t xml:space="preserve"> 1</w:t>
      </w:r>
      <w:r>
        <w:rPr>
          <w:rFonts w:ascii="Times New Roman" w:hAnsi="Times New Roman"/>
          <w:sz w:val="28"/>
          <w:szCs w:val="28"/>
          <w:lang w:eastAsia="uk-UA"/>
        </w:rPr>
        <w:t xml:space="preserve"> земельн</w:t>
      </w:r>
      <w:r>
        <w:rPr>
          <w:rFonts w:ascii="Times New Roman" w:hAnsi="Times New Roman"/>
          <w:sz w:val="28"/>
          <w:szCs w:val="28"/>
          <w:lang w:val="uk-UA" w:eastAsia="uk-UA"/>
        </w:rPr>
        <w:t>ої</w:t>
      </w:r>
      <w:r>
        <w:rPr>
          <w:rFonts w:ascii="Times New Roman" w:hAnsi="Times New Roman"/>
          <w:sz w:val="28"/>
          <w:szCs w:val="28"/>
          <w:lang w:eastAsia="uk-UA"/>
        </w:rPr>
        <w:t xml:space="preserve"> ділянк</w:t>
      </w:r>
      <w:r>
        <w:rPr>
          <w:rFonts w:ascii="Times New Roman" w:hAnsi="Times New Roman"/>
          <w:sz w:val="28"/>
          <w:szCs w:val="28"/>
          <w:lang w:val="uk-UA" w:eastAsia="uk-UA"/>
        </w:rPr>
        <w:t>и</w:t>
      </w:r>
      <w:r>
        <w:rPr>
          <w:rFonts w:ascii="Times New Roman" w:hAnsi="Times New Roman"/>
          <w:sz w:val="28"/>
          <w:szCs w:val="28"/>
          <w:lang w:eastAsia="uk-UA"/>
        </w:rPr>
        <w:t xml:space="preserve"> несільськогосподарського призначення площею 0,0</w:t>
      </w:r>
      <w:r>
        <w:rPr>
          <w:rFonts w:ascii="Times New Roman" w:hAnsi="Times New Roman"/>
          <w:sz w:val="28"/>
          <w:szCs w:val="28"/>
          <w:lang w:val="uk-UA" w:eastAsia="uk-UA"/>
        </w:rPr>
        <w:t>60</w:t>
      </w:r>
      <w:r>
        <w:rPr>
          <w:rFonts w:ascii="Times New Roman" w:hAnsi="Times New Roman"/>
          <w:sz w:val="28"/>
          <w:szCs w:val="28"/>
          <w:lang w:eastAsia="uk-UA"/>
        </w:rPr>
        <w:t>0</w:t>
      </w:r>
      <w:r>
        <w:rPr>
          <w:rFonts w:ascii="Times New Roman" w:hAnsi="Times New Roman"/>
          <w:sz w:val="28"/>
          <w:szCs w:val="28"/>
          <w:lang w:val="uk-UA" w:eastAsia="uk-UA"/>
        </w:rPr>
        <w:t xml:space="preserve"> </w:t>
      </w:r>
      <w:r>
        <w:rPr>
          <w:rFonts w:ascii="Times New Roman" w:hAnsi="Times New Roman"/>
          <w:sz w:val="28"/>
          <w:szCs w:val="28"/>
          <w:lang w:eastAsia="uk-UA"/>
        </w:rPr>
        <w:t xml:space="preserve">га (землі комунальної власності </w:t>
      </w:r>
      <w:r>
        <w:rPr>
          <w:rFonts w:ascii="Times New Roman" w:hAnsi="Times New Roman"/>
          <w:sz w:val="28"/>
          <w:szCs w:val="28"/>
          <w:lang w:val="uk-UA" w:eastAsia="uk-UA"/>
        </w:rPr>
        <w:t>Болехівської</w:t>
      </w:r>
      <w:r>
        <w:rPr>
          <w:rFonts w:ascii="Times New Roman" w:hAnsi="Times New Roman"/>
          <w:sz w:val="28"/>
          <w:szCs w:val="28"/>
          <w:lang w:eastAsia="uk-UA"/>
        </w:rPr>
        <w:t xml:space="preserve"> селищної ради);</w:t>
      </w:r>
    </w:p>
    <w:p w:rsidR="00D6458E" w:rsidRDefault="00D6458E" w:rsidP="00D6458E">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продано право оренди 2 земельних ділянок сільськогосподарського призначення </w:t>
      </w:r>
      <w:r>
        <w:rPr>
          <w:rFonts w:ascii="Times New Roman" w:hAnsi="Times New Roman"/>
          <w:sz w:val="28"/>
          <w:szCs w:val="28"/>
          <w:lang w:val="uk-UA" w:eastAsia="uk-UA"/>
        </w:rPr>
        <w:t xml:space="preserve">загальною </w:t>
      </w:r>
      <w:r>
        <w:rPr>
          <w:rFonts w:ascii="Times New Roman" w:hAnsi="Times New Roman"/>
          <w:sz w:val="28"/>
          <w:szCs w:val="28"/>
          <w:lang w:eastAsia="uk-UA"/>
        </w:rPr>
        <w:t xml:space="preserve">площею </w:t>
      </w:r>
      <w:r>
        <w:rPr>
          <w:rFonts w:ascii="Times New Roman" w:hAnsi="Times New Roman"/>
          <w:sz w:val="28"/>
          <w:szCs w:val="28"/>
          <w:lang w:val="uk-UA" w:eastAsia="uk-UA"/>
        </w:rPr>
        <w:t>6,0000</w:t>
      </w:r>
      <w:r>
        <w:rPr>
          <w:rFonts w:ascii="Times New Roman" w:hAnsi="Times New Roman"/>
          <w:sz w:val="28"/>
          <w:szCs w:val="28"/>
          <w:lang w:eastAsia="uk-UA"/>
        </w:rPr>
        <w:t xml:space="preserve"> га (землі комунальної власності В</w:t>
      </w:r>
      <w:r>
        <w:rPr>
          <w:rFonts w:ascii="Times New Roman" w:hAnsi="Times New Roman"/>
          <w:sz w:val="28"/>
          <w:szCs w:val="28"/>
          <w:lang w:val="uk-UA" w:eastAsia="uk-UA"/>
        </w:rPr>
        <w:t>игодської селищної</w:t>
      </w:r>
      <w:r>
        <w:rPr>
          <w:rFonts w:ascii="Times New Roman" w:hAnsi="Times New Roman"/>
          <w:sz w:val="28"/>
          <w:szCs w:val="28"/>
          <w:lang w:eastAsia="uk-UA"/>
        </w:rPr>
        <w:t xml:space="preserve"> ради);</w:t>
      </w:r>
    </w:p>
    <w:p w:rsidR="00D6458E" w:rsidRDefault="00D6458E" w:rsidP="00D6458E">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val="uk-UA" w:eastAsia="uk-UA"/>
        </w:rPr>
        <w:t>продано право оренди</w:t>
      </w:r>
      <w:r>
        <w:rPr>
          <w:rFonts w:ascii="Times New Roman" w:hAnsi="Times New Roman"/>
          <w:sz w:val="28"/>
          <w:szCs w:val="28"/>
          <w:lang w:eastAsia="uk-UA"/>
        </w:rPr>
        <w:t xml:space="preserve"> 1 земельної ділянки сільськогосподарського призначення площею </w:t>
      </w:r>
      <w:r>
        <w:rPr>
          <w:rFonts w:ascii="Times New Roman" w:hAnsi="Times New Roman"/>
          <w:sz w:val="28"/>
          <w:szCs w:val="28"/>
          <w:lang w:val="uk-UA" w:eastAsia="uk-UA"/>
        </w:rPr>
        <w:t xml:space="preserve">17,5011 </w:t>
      </w:r>
      <w:r>
        <w:rPr>
          <w:rFonts w:ascii="Times New Roman" w:hAnsi="Times New Roman"/>
          <w:sz w:val="28"/>
          <w:szCs w:val="28"/>
          <w:lang w:eastAsia="uk-UA"/>
        </w:rPr>
        <w:t>га  (землі комунальної власності Войнилівської селищної ради);</w:t>
      </w:r>
    </w:p>
    <w:p w:rsidR="00D6458E" w:rsidRDefault="00D6458E" w:rsidP="00D6458E">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продано право</w:t>
      </w:r>
      <w:r>
        <w:rPr>
          <w:rFonts w:ascii="Times New Roman" w:hAnsi="Times New Roman"/>
          <w:sz w:val="28"/>
          <w:szCs w:val="28"/>
          <w:lang w:val="uk-UA" w:eastAsia="uk-UA"/>
        </w:rPr>
        <w:t xml:space="preserve"> </w:t>
      </w:r>
      <w:r>
        <w:rPr>
          <w:rFonts w:ascii="Times New Roman" w:hAnsi="Times New Roman"/>
          <w:sz w:val="28"/>
          <w:szCs w:val="28"/>
          <w:lang w:eastAsia="uk-UA"/>
        </w:rPr>
        <w:t xml:space="preserve">оренди </w:t>
      </w:r>
      <w:r>
        <w:rPr>
          <w:rFonts w:ascii="Times New Roman" w:hAnsi="Times New Roman"/>
          <w:sz w:val="28"/>
          <w:szCs w:val="28"/>
          <w:lang w:val="uk-UA" w:eastAsia="uk-UA"/>
        </w:rPr>
        <w:t>8</w:t>
      </w:r>
      <w:r>
        <w:rPr>
          <w:rFonts w:ascii="Times New Roman" w:hAnsi="Times New Roman"/>
          <w:sz w:val="28"/>
          <w:szCs w:val="28"/>
          <w:lang w:eastAsia="uk-UA"/>
        </w:rPr>
        <w:t xml:space="preserve"> земельн</w:t>
      </w:r>
      <w:r>
        <w:rPr>
          <w:rFonts w:ascii="Times New Roman" w:hAnsi="Times New Roman"/>
          <w:sz w:val="28"/>
          <w:szCs w:val="28"/>
          <w:lang w:val="uk-UA" w:eastAsia="uk-UA"/>
        </w:rPr>
        <w:t xml:space="preserve">их </w:t>
      </w:r>
      <w:r>
        <w:rPr>
          <w:rFonts w:ascii="Times New Roman" w:hAnsi="Times New Roman"/>
          <w:sz w:val="28"/>
          <w:szCs w:val="28"/>
          <w:lang w:eastAsia="uk-UA"/>
        </w:rPr>
        <w:t xml:space="preserve"> ділян</w:t>
      </w:r>
      <w:r>
        <w:rPr>
          <w:rFonts w:ascii="Times New Roman" w:hAnsi="Times New Roman"/>
          <w:sz w:val="28"/>
          <w:szCs w:val="28"/>
          <w:lang w:val="uk-UA" w:eastAsia="uk-UA"/>
        </w:rPr>
        <w:t>о</w:t>
      </w:r>
      <w:r>
        <w:rPr>
          <w:rFonts w:ascii="Times New Roman" w:hAnsi="Times New Roman"/>
          <w:sz w:val="28"/>
          <w:szCs w:val="28"/>
          <w:lang w:eastAsia="uk-UA"/>
        </w:rPr>
        <w:t>к</w:t>
      </w:r>
      <w:r>
        <w:rPr>
          <w:rFonts w:ascii="Times New Roman" w:hAnsi="Times New Roman"/>
          <w:sz w:val="28"/>
          <w:szCs w:val="28"/>
          <w:lang w:val="uk-UA" w:eastAsia="uk-UA"/>
        </w:rPr>
        <w:t xml:space="preserve"> </w:t>
      </w:r>
      <w:r>
        <w:rPr>
          <w:rFonts w:ascii="Times New Roman" w:hAnsi="Times New Roman"/>
          <w:sz w:val="28"/>
          <w:szCs w:val="28"/>
          <w:lang w:eastAsia="uk-UA"/>
        </w:rPr>
        <w:t xml:space="preserve"> несільськогосподарського призначення </w:t>
      </w:r>
      <w:r>
        <w:rPr>
          <w:rFonts w:ascii="Times New Roman" w:hAnsi="Times New Roman"/>
          <w:sz w:val="28"/>
          <w:szCs w:val="28"/>
          <w:lang w:val="uk-UA" w:eastAsia="uk-UA"/>
        </w:rPr>
        <w:t xml:space="preserve">загальною </w:t>
      </w:r>
      <w:r>
        <w:rPr>
          <w:rFonts w:ascii="Times New Roman" w:hAnsi="Times New Roman"/>
          <w:sz w:val="28"/>
          <w:szCs w:val="28"/>
          <w:lang w:eastAsia="uk-UA"/>
        </w:rPr>
        <w:t xml:space="preserve">площею </w:t>
      </w:r>
      <w:r>
        <w:rPr>
          <w:rFonts w:ascii="Times New Roman" w:hAnsi="Times New Roman"/>
          <w:sz w:val="28"/>
          <w:szCs w:val="28"/>
          <w:lang w:val="uk-UA" w:eastAsia="uk-UA"/>
        </w:rPr>
        <w:t>4,0900</w:t>
      </w:r>
      <w:r>
        <w:rPr>
          <w:rFonts w:ascii="Times New Roman" w:hAnsi="Times New Roman"/>
          <w:sz w:val="28"/>
          <w:szCs w:val="28"/>
          <w:lang w:eastAsia="uk-UA"/>
        </w:rPr>
        <w:t xml:space="preserve"> га та продано право оренди  </w:t>
      </w:r>
      <w:r>
        <w:rPr>
          <w:rFonts w:ascii="Times New Roman" w:hAnsi="Times New Roman"/>
          <w:sz w:val="28"/>
          <w:szCs w:val="28"/>
          <w:lang w:val="uk-UA" w:eastAsia="uk-UA"/>
        </w:rPr>
        <w:t>12</w:t>
      </w:r>
      <w:r>
        <w:rPr>
          <w:rFonts w:ascii="Times New Roman" w:hAnsi="Times New Roman"/>
          <w:sz w:val="28"/>
          <w:szCs w:val="28"/>
          <w:lang w:eastAsia="uk-UA"/>
        </w:rPr>
        <w:t xml:space="preserve"> земельн</w:t>
      </w:r>
      <w:r>
        <w:rPr>
          <w:rFonts w:ascii="Times New Roman" w:hAnsi="Times New Roman"/>
          <w:sz w:val="28"/>
          <w:szCs w:val="28"/>
          <w:lang w:val="uk-UA" w:eastAsia="uk-UA"/>
        </w:rPr>
        <w:t xml:space="preserve">их </w:t>
      </w:r>
      <w:r>
        <w:rPr>
          <w:rFonts w:ascii="Times New Roman" w:hAnsi="Times New Roman"/>
          <w:sz w:val="28"/>
          <w:szCs w:val="28"/>
          <w:lang w:eastAsia="uk-UA"/>
        </w:rPr>
        <w:t xml:space="preserve"> ділян</w:t>
      </w:r>
      <w:r>
        <w:rPr>
          <w:rFonts w:ascii="Times New Roman" w:hAnsi="Times New Roman"/>
          <w:sz w:val="28"/>
          <w:szCs w:val="28"/>
          <w:lang w:val="uk-UA" w:eastAsia="uk-UA"/>
        </w:rPr>
        <w:t>о</w:t>
      </w:r>
      <w:r>
        <w:rPr>
          <w:rFonts w:ascii="Times New Roman" w:hAnsi="Times New Roman"/>
          <w:sz w:val="28"/>
          <w:szCs w:val="28"/>
          <w:lang w:eastAsia="uk-UA"/>
        </w:rPr>
        <w:t>к</w:t>
      </w:r>
      <w:r>
        <w:rPr>
          <w:rFonts w:ascii="Times New Roman" w:hAnsi="Times New Roman"/>
          <w:sz w:val="28"/>
          <w:szCs w:val="28"/>
          <w:lang w:val="uk-UA" w:eastAsia="uk-UA"/>
        </w:rPr>
        <w:t xml:space="preserve"> </w:t>
      </w:r>
      <w:r>
        <w:rPr>
          <w:rFonts w:ascii="Times New Roman" w:hAnsi="Times New Roman"/>
          <w:sz w:val="28"/>
          <w:szCs w:val="28"/>
          <w:lang w:eastAsia="uk-UA"/>
        </w:rPr>
        <w:t xml:space="preserve"> сільськогосподарського призначення </w:t>
      </w:r>
      <w:r>
        <w:rPr>
          <w:rFonts w:ascii="Times New Roman" w:hAnsi="Times New Roman"/>
          <w:sz w:val="28"/>
          <w:szCs w:val="28"/>
          <w:lang w:val="uk-UA" w:eastAsia="uk-UA"/>
        </w:rPr>
        <w:t xml:space="preserve"> загальною </w:t>
      </w:r>
      <w:r>
        <w:rPr>
          <w:rFonts w:ascii="Times New Roman" w:hAnsi="Times New Roman"/>
          <w:sz w:val="28"/>
          <w:szCs w:val="28"/>
          <w:lang w:eastAsia="uk-UA"/>
        </w:rPr>
        <w:t xml:space="preserve">площею  </w:t>
      </w:r>
      <w:r>
        <w:rPr>
          <w:rFonts w:ascii="Times New Roman" w:hAnsi="Times New Roman"/>
          <w:sz w:val="28"/>
          <w:szCs w:val="28"/>
          <w:lang w:val="uk-UA" w:eastAsia="uk-UA"/>
        </w:rPr>
        <w:t>146,2224 га</w:t>
      </w:r>
      <w:r>
        <w:rPr>
          <w:rFonts w:ascii="Times New Roman" w:hAnsi="Times New Roman"/>
          <w:sz w:val="28"/>
          <w:szCs w:val="28"/>
          <w:lang w:eastAsia="uk-UA"/>
        </w:rPr>
        <w:t xml:space="preserve"> (землі комунальної власності </w:t>
      </w:r>
      <w:r>
        <w:rPr>
          <w:rFonts w:ascii="Times New Roman" w:hAnsi="Times New Roman"/>
          <w:sz w:val="28"/>
          <w:szCs w:val="28"/>
          <w:lang w:val="uk-UA" w:eastAsia="uk-UA"/>
        </w:rPr>
        <w:t>Калуської міської</w:t>
      </w:r>
      <w:r>
        <w:rPr>
          <w:rFonts w:ascii="Times New Roman" w:hAnsi="Times New Roman"/>
          <w:sz w:val="28"/>
          <w:szCs w:val="28"/>
          <w:lang w:eastAsia="uk-UA"/>
        </w:rPr>
        <w:t xml:space="preserve">  ради).</w:t>
      </w:r>
    </w:p>
    <w:p w:rsidR="00D6458E" w:rsidRPr="0053059C" w:rsidRDefault="00D6458E" w:rsidP="00D6458E">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
    <w:p w:rsidR="00D6458E" w:rsidRDefault="00D6458E" w:rsidP="00D6458E">
      <w:pPr>
        <w:spacing w:after="0"/>
        <w:ind w:firstLine="708"/>
        <w:jc w:val="both"/>
        <w:rPr>
          <w:rFonts w:ascii="Times New Roman" w:hAnsi="Times New Roman"/>
          <w:sz w:val="28"/>
          <w:szCs w:val="28"/>
          <w:lang w:val="uk-UA"/>
        </w:rPr>
      </w:pPr>
      <w:r>
        <w:rPr>
          <w:rFonts w:ascii="Times New Roman" w:hAnsi="Times New Roman"/>
          <w:b/>
          <w:sz w:val="28"/>
          <w:szCs w:val="28"/>
          <w:lang w:val="uk-UA"/>
        </w:rPr>
        <w:t xml:space="preserve">Проведення нормативної </w:t>
      </w:r>
      <w:r w:rsidRPr="00397063">
        <w:rPr>
          <w:rFonts w:ascii="Times New Roman" w:hAnsi="Times New Roman"/>
          <w:b/>
          <w:sz w:val="28"/>
          <w:szCs w:val="28"/>
          <w:lang w:val="uk-UA"/>
        </w:rPr>
        <w:t>грошової оцінки земель населених пунктів</w:t>
      </w:r>
      <w:r w:rsidRPr="00397063">
        <w:rPr>
          <w:rFonts w:ascii="Times New Roman" w:hAnsi="Times New Roman"/>
          <w:sz w:val="28"/>
          <w:szCs w:val="28"/>
          <w:lang w:val="uk-UA"/>
        </w:rPr>
        <w:t>.</w:t>
      </w:r>
    </w:p>
    <w:p w:rsidR="00D6458E" w:rsidRDefault="00D6458E" w:rsidP="00D6458E">
      <w:pPr>
        <w:pStyle w:val="aa"/>
        <w:spacing w:after="0" w:line="240" w:lineRule="auto"/>
        <w:ind w:left="0" w:firstLine="708"/>
        <w:jc w:val="both"/>
        <w:rPr>
          <w:rStyle w:val="rvts0"/>
          <w:rFonts w:ascii="Times New Roman" w:hAnsi="Times New Roman"/>
          <w:sz w:val="28"/>
          <w:szCs w:val="28"/>
          <w:lang w:val="uk-UA"/>
        </w:rPr>
      </w:pPr>
      <w:r>
        <w:rPr>
          <w:rFonts w:ascii="Times New Roman" w:hAnsi="Times New Roman"/>
          <w:sz w:val="28"/>
          <w:szCs w:val="28"/>
          <w:lang w:val="uk-UA"/>
        </w:rPr>
        <w:t xml:space="preserve">У </w:t>
      </w:r>
      <w:r w:rsidRPr="0053059C">
        <w:rPr>
          <w:rFonts w:ascii="Times New Roman" w:hAnsi="Times New Roman"/>
          <w:sz w:val="28"/>
          <w:szCs w:val="28"/>
          <w:lang w:val="uk-UA"/>
        </w:rPr>
        <w:t xml:space="preserve"> 202</w:t>
      </w:r>
      <w:r>
        <w:rPr>
          <w:rFonts w:ascii="Times New Roman" w:hAnsi="Times New Roman"/>
          <w:sz w:val="28"/>
          <w:szCs w:val="28"/>
          <w:lang w:val="uk-UA"/>
        </w:rPr>
        <w:t>3</w:t>
      </w:r>
      <w:r w:rsidRPr="0053059C">
        <w:rPr>
          <w:rFonts w:ascii="Times New Roman" w:hAnsi="Times New Roman"/>
          <w:sz w:val="28"/>
          <w:szCs w:val="28"/>
          <w:lang w:val="uk-UA"/>
        </w:rPr>
        <w:t xml:space="preserve"> році проведено </w:t>
      </w:r>
      <w:r>
        <w:rPr>
          <w:rFonts w:ascii="Times New Roman" w:hAnsi="Times New Roman"/>
          <w:sz w:val="28"/>
          <w:szCs w:val="28"/>
          <w:lang w:val="uk-UA"/>
        </w:rPr>
        <w:t>п</w:t>
      </w:r>
      <w:r w:rsidRPr="0053059C">
        <w:rPr>
          <w:rFonts w:ascii="Times New Roman" w:hAnsi="Times New Roman"/>
          <w:sz w:val="28"/>
          <w:szCs w:val="28"/>
          <w:lang w:val="uk-UA"/>
        </w:rPr>
        <w:t xml:space="preserve">оновлення нормативної грошової оцінки земель </w:t>
      </w:r>
      <w:r>
        <w:rPr>
          <w:rFonts w:ascii="Times New Roman" w:hAnsi="Times New Roman"/>
          <w:sz w:val="28"/>
          <w:szCs w:val="28"/>
          <w:lang w:val="uk-UA"/>
        </w:rPr>
        <w:t xml:space="preserve">27 </w:t>
      </w:r>
      <w:r w:rsidRPr="0053059C">
        <w:rPr>
          <w:rFonts w:ascii="Times New Roman" w:hAnsi="Times New Roman"/>
          <w:sz w:val="28"/>
          <w:szCs w:val="28"/>
          <w:lang w:val="uk-UA"/>
        </w:rPr>
        <w:t xml:space="preserve">населених пунктів </w:t>
      </w:r>
      <w:r>
        <w:rPr>
          <w:rFonts w:ascii="Times New Roman" w:hAnsi="Times New Roman"/>
          <w:sz w:val="28"/>
          <w:szCs w:val="28"/>
          <w:lang w:val="uk-UA"/>
        </w:rPr>
        <w:t xml:space="preserve"> Калуського району, зокрема:</w:t>
      </w:r>
    </w:p>
    <w:p w:rsidR="00D6458E" w:rsidRPr="00D6458E" w:rsidRDefault="00D6458E" w:rsidP="00D6458E">
      <w:pPr>
        <w:pStyle w:val="aa"/>
        <w:spacing w:after="0" w:line="240" w:lineRule="auto"/>
        <w:ind w:left="0" w:firstLine="708"/>
        <w:jc w:val="both"/>
        <w:rPr>
          <w:rFonts w:ascii="Times New Roman" w:hAnsi="Times New Roman"/>
          <w:sz w:val="28"/>
          <w:szCs w:val="28"/>
          <w:shd w:val="clear" w:color="auto" w:fill="FFFFFF"/>
          <w:lang w:val="uk-UA"/>
        </w:rPr>
      </w:pPr>
      <w:r w:rsidRPr="00D6458E">
        <w:rPr>
          <w:rFonts w:ascii="Times New Roman" w:hAnsi="Times New Roman"/>
          <w:sz w:val="28"/>
          <w:szCs w:val="28"/>
          <w:lang w:val="uk-UA"/>
        </w:rPr>
        <w:t xml:space="preserve">Перегінською селищною  радою розроблено  технічну документацію  з нормативної грошової оцінки земель населених  пунктів  с.Ловаги, с. Бабське, яка   </w:t>
      </w:r>
      <w:r w:rsidRPr="00D6458E">
        <w:rPr>
          <w:rFonts w:ascii="Times New Roman" w:hAnsi="Times New Roman"/>
          <w:sz w:val="28"/>
          <w:szCs w:val="28"/>
          <w:shd w:val="clear" w:color="auto" w:fill="FFFFFF"/>
          <w:lang w:val="uk-UA"/>
        </w:rPr>
        <w:t>набрала чинності 01.01.2024р.;</w:t>
      </w:r>
    </w:p>
    <w:p w:rsidR="00D6458E" w:rsidRPr="00D6458E" w:rsidRDefault="00D6458E" w:rsidP="00D6458E">
      <w:pPr>
        <w:pStyle w:val="aa"/>
        <w:spacing w:after="0" w:line="240" w:lineRule="auto"/>
        <w:ind w:left="0" w:firstLine="708"/>
        <w:jc w:val="both"/>
        <w:rPr>
          <w:rFonts w:ascii="Times New Roman" w:hAnsi="Times New Roman"/>
          <w:sz w:val="28"/>
          <w:szCs w:val="28"/>
          <w:lang w:val="uk-UA"/>
        </w:rPr>
      </w:pPr>
      <w:r w:rsidRPr="00D6458E">
        <w:rPr>
          <w:rFonts w:ascii="Times New Roman" w:hAnsi="Times New Roman"/>
          <w:sz w:val="28"/>
          <w:szCs w:val="28"/>
          <w:shd w:val="clear" w:color="auto" w:fill="FFFFFF"/>
          <w:lang w:val="uk-UA"/>
        </w:rPr>
        <w:t>Болехівською міською радою  проведено роботи з поновлення нормативної грошової оцінки земель населеного пункту с.</w:t>
      </w:r>
      <w:r w:rsidRPr="00D6458E">
        <w:rPr>
          <w:rFonts w:ascii="Times New Roman" w:hAnsi="Times New Roman"/>
          <w:sz w:val="28"/>
          <w:szCs w:val="28"/>
          <w:shd w:val="clear" w:color="auto" w:fill="FFFFFF"/>
        </w:rPr>
        <w:t> </w:t>
      </w:r>
      <w:r w:rsidRPr="00D6458E">
        <w:rPr>
          <w:rFonts w:ascii="Times New Roman" w:hAnsi="Times New Roman"/>
          <w:sz w:val="28"/>
          <w:szCs w:val="28"/>
          <w:shd w:val="clear" w:color="auto" w:fill="FFFFFF"/>
          <w:lang w:val="uk-UA"/>
        </w:rPr>
        <w:t>Козаківка, яка  набере чинності з 01.01.2025р.;</w:t>
      </w:r>
      <w:r w:rsidRPr="00D6458E">
        <w:rPr>
          <w:rFonts w:ascii="Times New Roman" w:hAnsi="Times New Roman"/>
          <w:sz w:val="28"/>
          <w:szCs w:val="28"/>
          <w:lang w:val="uk-UA"/>
        </w:rPr>
        <w:t xml:space="preserve"> </w:t>
      </w:r>
    </w:p>
    <w:p w:rsidR="00D6458E" w:rsidRPr="00D6458E" w:rsidRDefault="00D6458E" w:rsidP="00D6458E">
      <w:pPr>
        <w:pStyle w:val="aa"/>
        <w:spacing w:after="0" w:line="240" w:lineRule="auto"/>
        <w:ind w:left="0" w:firstLine="708"/>
        <w:jc w:val="both"/>
        <w:rPr>
          <w:rFonts w:ascii="Times New Roman" w:hAnsi="Times New Roman"/>
          <w:sz w:val="28"/>
          <w:szCs w:val="28"/>
          <w:lang w:val="uk-UA"/>
        </w:rPr>
      </w:pPr>
      <w:r w:rsidRPr="00D6458E">
        <w:rPr>
          <w:rFonts w:ascii="Times New Roman" w:hAnsi="Times New Roman"/>
          <w:sz w:val="28"/>
          <w:szCs w:val="28"/>
          <w:shd w:val="clear" w:color="auto" w:fill="FFFFFF"/>
          <w:lang w:val="uk-UA"/>
        </w:rPr>
        <w:t>Калуською міською радою розроблено технічну документацію з нормативної грошової оцінки земель семи населених пунктів: с.</w:t>
      </w:r>
      <w:r w:rsidRPr="00D6458E">
        <w:rPr>
          <w:rFonts w:ascii="Times New Roman" w:hAnsi="Times New Roman"/>
          <w:sz w:val="28"/>
          <w:szCs w:val="28"/>
          <w:shd w:val="clear" w:color="auto" w:fill="FFFFFF"/>
        </w:rPr>
        <w:t> </w:t>
      </w:r>
      <w:r w:rsidRPr="00D6458E">
        <w:rPr>
          <w:rFonts w:ascii="Times New Roman" w:hAnsi="Times New Roman"/>
          <w:sz w:val="28"/>
          <w:szCs w:val="28"/>
          <w:shd w:val="clear" w:color="auto" w:fill="FFFFFF"/>
          <w:lang w:val="uk-UA"/>
        </w:rPr>
        <w:t>Довге-Калуське, с.</w:t>
      </w:r>
      <w:r w:rsidRPr="00D6458E">
        <w:rPr>
          <w:rFonts w:ascii="Times New Roman" w:hAnsi="Times New Roman"/>
          <w:sz w:val="28"/>
          <w:szCs w:val="28"/>
          <w:shd w:val="clear" w:color="auto" w:fill="FFFFFF"/>
        </w:rPr>
        <w:t> </w:t>
      </w:r>
      <w:r w:rsidRPr="00D6458E">
        <w:rPr>
          <w:rFonts w:ascii="Times New Roman" w:hAnsi="Times New Roman"/>
          <w:sz w:val="28"/>
          <w:szCs w:val="28"/>
          <w:shd w:val="clear" w:color="auto" w:fill="FFFFFF"/>
          <w:lang w:val="uk-UA"/>
        </w:rPr>
        <w:t>Пійло, с.</w:t>
      </w:r>
      <w:r w:rsidRPr="00D6458E">
        <w:rPr>
          <w:rFonts w:ascii="Times New Roman" w:hAnsi="Times New Roman"/>
          <w:sz w:val="28"/>
          <w:szCs w:val="28"/>
          <w:shd w:val="clear" w:color="auto" w:fill="FFFFFF"/>
        </w:rPr>
        <w:t> </w:t>
      </w:r>
      <w:r w:rsidRPr="00D6458E">
        <w:rPr>
          <w:rFonts w:ascii="Times New Roman" w:hAnsi="Times New Roman"/>
          <w:sz w:val="28"/>
          <w:szCs w:val="28"/>
          <w:shd w:val="clear" w:color="auto" w:fill="FFFFFF"/>
          <w:lang w:val="uk-UA"/>
        </w:rPr>
        <w:t>Мислів, с.</w:t>
      </w:r>
      <w:r w:rsidRPr="00D6458E">
        <w:rPr>
          <w:rFonts w:ascii="Times New Roman" w:hAnsi="Times New Roman"/>
          <w:sz w:val="28"/>
          <w:szCs w:val="28"/>
          <w:shd w:val="clear" w:color="auto" w:fill="FFFFFF"/>
        </w:rPr>
        <w:t> </w:t>
      </w:r>
      <w:r w:rsidRPr="00D6458E">
        <w:rPr>
          <w:rFonts w:ascii="Times New Roman" w:hAnsi="Times New Roman"/>
          <w:sz w:val="28"/>
          <w:szCs w:val="28"/>
          <w:shd w:val="clear" w:color="auto" w:fill="FFFFFF"/>
          <w:lang w:val="uk-UA"/>
        </w:rPr>
        <w:t>Ріпянка, с</w:t>
      </w:r>
      <w:r w:rsidRPr="00D6458E">
        <w:rPr>
          <w:rFonts w:ascii="Times New Roman" w:hAnsi="Times New Roman"/>
          <w:sz w:val="28"/>
          <w:szCs w:val="28"/>
          <w:shd w:val="clear" w:color="auto" w:fill="FFFFFF"/>
        </w:rPr>
        <w:t> </w:t>
      </w:r>
      <w:r w:rsidRPr="00D6458E">
        <w:rPr>
          <w:rFonts w:ascii="Times New Roman" w:hAnsi="Times New Roman"/>
          <w:sz w:val="28"/>
          <w:szCs w:val="28"/>
          <w:shd w:val="clear" w:color="auto" w:fill="FFFFFF"/>
          <w:lang w:val="uk-UA"/>
        </w:rPr>
        <w:t>Яворівка, с.Копанки, с.Бабин -Зарічний. Технічна документація затверджена рішенням Калуської міської ради та  набрала чинності 01.01.2024р.;</w:t>
      </w:r>
    </w:p>
    <w:p w:rsidR="00D6458E" w:rsidRPr="00D6458E" w:rsidRDefault="00D6458E" w:rsidP="00D6458E">
      <w:pPr>
        <w:pStyle w:val="aa"/>
        <w:spacing w:after="0" w:line="240" w:lineRule="auto"/>
        <w:ind w:left="0" w:firstLine="708"/>
        <w:jc w:val="both"/>
        <w:rPr>
          <w:rFonts w:ascii="Times New Roman" w:hAnsi="Times New Roman"/>
          <w:sz w:val="28"/>
          <w:szCs w:val="28"/>
          <w:shd w:val="clear" w:color="auto" w:fill="FFFFFF"/>
          <w:lang w:val="uk-UA"/>
        </w:rPr>
      </w:pPr>
      <w:r w:rsidRPr="00D6458E">
        <w:rPr>
          <w:rStyle w:val="rvts0"/>
          <w:rFonts w:ascii="Times New Roman" w:hAnsi="Times New Roman"/>
          <w:sz w:val="28"/>
          <w:szCs w:val="28"/>
          <w:lang w:val="uk-UA"/>
        </w:rPr>
        <w:t>Войнилівською</w:t>
      </w:r>
      <w:r w:rsidRPr="00D6458E">
        <w:rPr>
          <w:rFonts w:ascii="Times New Roman" w:hAnsi="Times New Roman"/>
          <w:sz w:val="28"/>
          <w:szCs w:val="28"/>
          <w:lang w:val="uk-UA"/>
        </w:rPr>
        <w:t xml:space="preserve"> селищною  радою розроблено  технічну документацію  з нормативної грошової оцінки земель 5 населених пунктів с.Середня, с. Дубовиця, с. Довпотів, с. Перекоси, с.Томашівці, яка   </w:t>
      </w:r>
      <w:r w:rsidRPr="00D6458E">
        <w:rPr>
          <w:rFonts w:ascii="Times New Roman" w:hAnsi="Times New Roman"/>
          <w:sz w:val="28"/>
          <w:szCs w:val="28"/>
          <w:shd w:val="clear" w:color="auto" w:fill="FFFFFF"/>
          <w:lang w:val="uk-UA"/>
        </w:rPr>
        <w:t>набере чинності 01.01.2025р.;</w:t>
      </w:r>
    </w:p>
    <w:p w:rsidR="00D6458E" w:rsidRPr="00D6458E" w:rsidRDefault="00D6458E" w:rsidP="00D6458E">
      <w:pPr>
        <w:pStyle w:val="aa"/>
        <w:spacing w:after="0" w:line="240" w:lineRule="auto"/>
        <w:ind w:left="0" w:firstLine="357"/>
        <w:jc w:val="both"/>
        <w:rPr>
          <w:rFonts w:ascii="Times New Roman" w:hAnsi="Times New Roman"/>
          <w:sz w:val="28"/>
          <w:szCs w:val="28"/>
          <w:shd w:val="clear" w:color="auto" w:fill="FFFFFF"/>
          <w:lang w:val="uk-UA"/>
        </w:rPr>
      </w:pPr>
      <w:r>
        <w:rPr>
          <w:rStyle w:val="rvts0"/>
          <w:rFonts w:ascii="Times New Roman" w:hAnsi="Times New Roman"/>
          <w:sz w:val="28"/>
          <w:szCs w:val="28"/>
          <w:lang w:val="uk-UA"/>
        </w:rPr>
        <w:t xml:space="preserve">    </w:t>
      </w:r>
      <w:r>
        <w:rPr>
          <w:rStyle w:val="rvts0"/>
          <w:rFonts w:ascii="Times New Roman" w:hAnsi="Times New Roman"/>
          <w:sz w:val="28"/>
          <w:szCs w:val="28"/>
          <w:lang w:val="uk-UA"/>
        </w:rPr>
        <w:tab/>
      </w:r>
      <w:r w:rsidRPr="00D6458E">
        <w:rPr>
          <w:rStyle w:val="rvts0"/>
          <w:rFonts w:ascii="Times New Roman" w:hAnsi="Times New Roman"/>
          <w:sz w:val="28"/>
          <w:szCs w:val="28"/>
          <w:lang w:val="uk-UA"/>
        </w:rPr>
        <w:t xml:space="preserve">Дубівською сільською радою </w:t>
      </w:r>
      <w:r w:rsidRPr="00D6458E">
        <w:rPr>
          <w:rFonts w:ascii="Times New Roman" w:hAnsi="Times New Roman"/>
          <w:sz w:val="28"/>
          <w:szCs w:val="28"/>
          <w:lang w:val="uk-UA"/>
        </w:rPr>
        <w:t xml:space="preserve">розроблено  технічну документацію  з нормативної грошової оцінки земель 3 населених пунктів с.Дуба,                    с. Вільхівка, с. Рошняте,  яка   </w:t>
      </w:r>
      <w:r w:rsidRPr="00D6458E">
        <w:rPr>
          <w:rFonts w:ascii="Times New Roman" w:hAnsi="Times New Roman"/>
          <w:sz w:val="28"/>
          <w:szCs w:val="28"/>
          <w:shd w:val="clear" w:color="auto" w:fill="FFFFFF"/>
          <w:lang w:val="uk-UA"/>
        </w:rPr>
        <w:t>набрала  чинності 01.01.2024р.;</w:t>
      </w:r>
    </w:p>
    <w:p w:rsidR="00D6458E" w:rsidRPr="00D6458E" w:rsidRDefault="00D6458E" w:rsidP="00D6458E">
      <w:pPr>
        <w:pStyle w:val="aa"/>
        <w:spacing w:after="0" w:line="240" w:lineRule="auto"/>
        <w:ind w:left="0" w:firstLine="35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ab/>
      </w:r>
      <w:r w:rsidRPr="00D6458E">
        <w:rPr>
          <w:rFonts w:ascii="Times New Roman" w:hAnsi="Times New Roman"/>
          <w:sz w:val="28"/>
          <w:szCs w:val="28"/>
          <w:shd w:val="clear" w:color="auto" w:fill="FFFFFF"/>
          <w:lang w:val="uk-UA"/>
        </w:rPr>
        <w:t xml:space="preserve">Витвицькою </w:t>
      </w:r>
      <w:r w:rsidRPr="00D6458E">
        <w:rPr>
          <w:rStyle w:val="rvts0"/>
          <w:rFonts w:ascii="Times New Roman" w:hAnsi="Times New Roman"/>
          <w:sz w:val="28"/>
          <w:szCs w:val="28"/>
          <w:lang w:val="uk-UA"/>
        </w:rPr>
        <w:t xml:space="preserve">сільською радою </w:t>
      </w:r>
      <w:r w:rsidRPr="00D6458E">
        <w:rPr>
          <w:rFonts w:ascii="Times New Roman" w:hAnsi="Times New Roman"/>
          <w:sz w:val="28"/>
          <w:szCs w:val="28"/>
          <w:lang w:val="uk-UA"/>
        </w:rPr>
        <w:t xml:space="preserve">розроблено  технічну документацію  з нормативної грошової оцінки земель 2 населених пунктів с.Витвиця,                         с. Вигодівка,  яка   </w:t>
      </w:r>
      <w:r w:rsidRPr="00D6458E">
        <w:rPr>
          <w:rFonts w:ascii="Times New Roman" w:hAnsi="Times New Roman"/>
          <w:sz w:val="28"/>
          <w:szCs w:val="28"/>
          <w:shd w:val="clear" w:color="auto" w:fill="FFFFFF"/>
          <w:lang w:val="uk-UA"/>
        </w:rPr>
        <w:t>набрала  чинності 01.01.2024р.;</w:t>
      </w:r>
    </w:p>
    <w:p w:rsidR="00D6458E" w:rsidRDefault="00D6458E" w:rsidP="00D6458E">
      <w:pPr>
        <w:pStyle w:val="aa"/>
        <w:spacing w:after="0" w:line="240" w:lineRule="auto"/>
        <w:ind w:left="0" w:firstLine="708"/>
        <w:jc w:val="both"/>
        <w:rPr>
          <w:rFonts w:ascii="Times New Roman" w:hAnsi="Times New Roman"/>
          <w:sz w:val="28"/>
          <w:szCs w:val="28"/>
          <w:shd w:val="clear" w:color="auto" w:fill="FFFFFF"/>
          <w:lang w:val="uk-UA"/>
        </w:rPr>
      </w:pPr>
      <w:r w:rsidRPr="00D6458E">
        <w:rPr>
          <w:rStyle w:val="rvts0"/>
          <w:rFonts w:ascii="Times New Roman" w:hAnsi="Times New Roman"/>
          <w:sz w:val="28"/>
          <w:szCs w:val="28"/>
          <w:lang w:val="uk-UA"/>
        </w:rPr>
        <w:t xml:space="preserve">Верхнянською сільською радою </w:t>
      </w:r>
      <w:r w:rsidRPr="00D6458E">
        <w:rPr>
          <w:rFonts w:ascii="Times New Roman" w:hAnsi="Times New Roman"/>
          <w:sz w:val="28"/>
          <w:szCs w:val="28"/>
          <w:lang w:val="uk-UA"/>
        </w:rPr>
        <w:t xml:space="preserve">розроблено  технічну документацію  з нормативної грошової оцінки земель 4 населених пунктів с.Збора, яка   </w:t>
      </w:r>
      <w:r w:rsidRPr="00D6458E">
        <w:rPr>
          <w:rFonts w:ascii="Times New Roman" w:hAnsi="Times New Roman"/>
          <w:sz w:val="28"/>
          <w:szCs w:val="28"/>
          <w:shd w:val="clear" w:color="auto" w:fill="FFFFFF"/>
          <w:lang w:val="uk-UA"/>
        </w:rPr>
        <w:t>набрала  чинності 01.01.2024р, с.</w:t>
      </w:r>
      <w:r w:rsidRPr="00D6458E">
        <w:rPr>
          <w:rFonts w:ascii="Times New Roman" w:hAnsi="Times New Roman"/>
          <w:sz w:val="28"/>
          <w:szCs w:val="28"/>
          <w:lang w:val="uk-UA"/>
        </w:rPr>
        <w:t xml:space="preserve"> Негівці,  с. Станькова, с. Довгий Войнилів,, яка   </w:t>
      </w:r>
      <w:r w:rsidRPr="00D6458E">
        <w:rPr>
          <w:rFonts w:ascii="Times New Roman" w:hAnsi="Times New Roman"/>
          <w:sz w:val="28"/>
          <w:szCs w:val="28"/>
          <w:shd w:val="clear" w:color="auto" w:fill="FFFFFF"/>
          <w:lang w:val="uk-UA"/>
        </w:rPr>
        <w:t>набере  чинності 01.01.2025р.;</w:t>
      </w:r>
    </w:p>
    <w:p w:rsidR="00D6458E" w:rsidRPr="00D6458E" w:rsidRDefault="00D6458E" w:rsidP="00D6458E">
      <w:pPr>
        <w:pStyle w:val="aa"/>
        <w:spacing w:after="0" w:line="240" w:lineRule="auto"/>
        <w:ind w:left="0" w:firstLine="708"/>
        <w:jc w:val="both"/>
        <w:rPr>
          <w:rFonts w:ascii="Times New Roman" w:hAnsi="Times New Roman"/>
          <w:sz w:val="28"/>
          <w:szCs w:val="28"/>
          <w:shd w:val="clear" w:color="auto" w:fill="FFFFFF"/>
          <w:lang w:val="uk-UA"/>
        </w:rPr>
      </w:pPr>
      <w:r w:rsidRPr="00D6458E">
        <w:rPr>
          <w:rFonts w:ascii="Times New Roman" w:hAnsi="Times New Roman"/>
          <w:sz w:val="28"/>
          <w:szCs w:val="28"/>
          <w:lang w:val="uk-UA"/>
        </w:rPr>
        <w:lastRenderedPageBreak/>
        <w:t>Новицькою</w:t>
      </w:r>
      <w:r w:rsidRPr="00D6458E">
        <w:rPr>
          <w:rFonts w:ascii="Times New Roman" w:hAnsi="Times New Roman"/>
          <w:sz w:val="28"/>
          <w:szCs w:val="28"/>
          <w:shd w:val="clear" w:color="auto" w:fill="FFFFFF"/>
          <w:lang w:val="uk-UA"/>
        </w:rPr>
        <w:t xml:space="preserve"> </w:t>
      </w:r>
      <w:r w:rsidRPr="00D6458E">
        <w:rPr>
          <w:rStyle w:val="rvts0"/>
          <w:rFonts w:ascii="Times New Roman" w:hAnsi="Times New Roman"/>
          <w:sz w:val="28"/>
          <w:szCs w:val="28"/>
          <w:lang w:val="uk-UA"/>
        </w:rPr>
        <w:t xml:space="preserve">сільською радою </w:t>
      </w:r>
      <w:r w:rsidRPr="00D6458E">
        <w:rPr>
          <w:rFonts w:ascii="Times New Roman" w:hAnsi="Times New Roman"/>
          <w:sz w:val="28"/>
          <w:szCs w:val="28"/>
          <w:lang w:val="uk-UA"/>
        </w:rPr>
        <w:t>розроблено  технічну документацію  з нормативної грошової оцінки земель 3 населених пунктів с.Новиця, с.Зеле</w:t>
      </w:r>
      <w:r w:rsidR="00C74F37">
        <w:rPr>
          <w:rFonts w:ascii="Times New Roman" w:hAnsi="Times New Roman"/>
          <w:sz w:val="28"/>
          <w:szCs w:val="28"/>
          <w:lang w:val="uk-UA"/>
        </w:rPr>
        <w:t xml:space="preserve">ний Яр, с. Підмихайля, яка </w:t>
      </w:r>
      <w:r w:rsidRPr="00D6458E">
        <w:rPr>
          <w:rFonts w:ascii="Times New Roman" w:hAnsi="Times New Roman"/>
          <w:sz w:val="28"/>
          <w:szCs w:val="28"/>
          <w:shd w:val="clear" w:color="auto" w:fill="FFFFFF"/>
          <w:lang w:val="uk-UA"/>
        </w:rPr>
        <w:t>набере  чинності 01.01.2025р.</w:t>
      </w:r>
    </w:p>
    <w:p w:rsidR="00D6458E" w:rsidRPr="0053059C" w:rsidRDefault="00D6458E" w:rsidP="00D6458E">
      <w:pPr>
        <w:pStyle w:val="aa"/>
        <w:spacing w:after="0" w:line="240" w:lineRule="auto"/>
        <w:ind w:left="0" w:firstLine="357"/>
        <w:jc w:val="both"/>
        <w:rPr>
          <w:rStyle w:val="rvts0"/>
          <w:rFonts w:ascii="Times New Roman" w:hAnsi="Times New Roman"/>
          <w:sz w:val="28"/>
          <w:szCs w:val="28"/>
          <w:lang w:val="uk-UA"/>
        </w:rPr>
      </w:pPr>
    </w:p>
    <w:p w:rsidR="00D6458E" w:rsidRPr="00866F18" w:rsidRDefault="00D6458E" w:rsidP="00D6458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Pr="00866F18">
        <w:rPr>
          <w:rFonts w:ascii="Times New Roman" w:hAnsi="Times New Roman"/>
          <w:b/>
          <w:sz w:val="28"/>
          <w:szCs w:val="28"/>
          <w:lang w:val="uk-UA"/>
        </w:rPr>
        <w:t>Проведення інвентаризації земель державної власності</w:t>
      </w:r>
      <w:r w:rsidRPr="00866F18">
        <w:rPr>
          <w:rFonts w:ascii="Times New Roman" w:hAnsi="Times New Roman"/>
          <w:sz w:val="28"/>
          <w:szCs w:val="28"/>
          <w:lang w:val="uk-UA"/>
        </w:rPr>
        <w:t>.</w:t>
      </w:r>
    </w:p>
    <w:p w:rsidR="00D6458E" w:rsidRDefault="00D6458E" w:rsidP="00D6458E">
      <w:pPr>
        <w:spacing w:after="0" w:line="240" w:lineRule="auto"/>
        <w:ind w:firstLine="567"/>
        <w:jc w:val="both"/>
        <w:rPr>
          <w:rFonts w:ascii="Times New Roman" w:hAnsi="Times New Roman"/>
          <w:sz w:val="28"/>
          <w:szCs w:val="28"/>
          <w:lang w:val="uk-UA"/>
        </w:rPr>
      </w:pPr>
      <w:r w:rsidRPr="00866F18">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rPr>
        <w:t>На території Калуського району у 202</w:t>
      </w:r>
      <w:r>
        <w:rPr>
          <w:rFonts w:ascii="Times New Roman" w:hAnsi="Times New Roman"/>
          <w:sz w:val="28"/>
          <w:szCs w:val="28"/>
          <w:lang w:val="uk-UA"/>
        </w:rPr>
        <w:t>3</w:t>
      </w:r>
      <w:r>
        <w:rPr>
          <w:rFonts w:ascii="Times New Roman" w:hAnsi="Times New Roman"/>
          <w:sz w:val="28"/>
          <w:szCs w:val="28"/>
        </w:rPr>
        <w:t xml:space="preserve"> році </w:t>
      </w:r>
      <w:r>
        <w:rPr>
          <w:rFonts w:ascii="Times New Roman" w:hAnsi="Times New Roman"/>
          <w:sz w:val="28"/>
          <w:szCs w:val="28"/>
          <w:lang w:val="uk-UA"/>
        </w:rPr>
        <w:t xml:space="preserve">проведено державну інвентаризацію  7 земельних ділянок на загальну площу  6133,1663га </w:t>
      </w:r>
      <w:r>
        <w:rPr>
          <w:rFonts w:ascii="Times New Roman" w:hAnsi="Times New Roman"/>
          <w:sz w:val="28"/>
          <w:szCs w:val="28"/>
        </w:rPr>
        <w:t xml:space="preserve">. </w:t>
      </w:r>
    </w:p>
    <w:p w:rsidR="00D6458E" w:rsidRPr="00D07371" w:rsidRDefault="00D6458E" w:rsidP="00D6458E">
      <w:pPr>
        <w:spacing w:after="0" w:line="240" w:lineRule="auto"/>
        <w:ind w:firstLine="567"/>
        <w:jc w:val="both"/>
        <w:rPr>
          <w:rFonts w:ascii="Times New Roman" w:hAnsi="Times New Roman"/>
          <w:sz w:val="28"/>
          <w:szCs w:val="28"/>
          <w:lang w:val="uk-UA"/>
        </w:rPr>
      </w:pPr>
    </w:p>
    <w:p w:rsidR="00D6458E" w:rsidRPr="00E951E0" w:rsidRDefault="00D6458E" w:rsidP="00D6458E">
      <w:pPr>
        <w:spacing w:after="0" w:line="240" w:lineRule="auto"/>
        <w:ind w:firstLine="708"/>
        <w:jc w:val="both"/>
        <w:rPr>
          <w:rFonts w:ascii="Times New Roman" w:hAnsi="Times New Roman"/>
          <w:b/>
          <w:sz w:val="28"/>
          <w:szCs w:val="28"/>
          <w:lang w:val="uk-UA"/>
        </w:rPr>
      </w:pPr>
      <w:r w:rsidRPr="00E951E0">
        <w:rPr>
          <w:rFonts w:ascii="Times New Roman" w:hAnsi="Times New Roman"/>
          <w:b/>
          <w:sz w:val="28"/>
          <w:szCs w:val="28"/>
          <w:lang w:val="uk-UA"/>
        </w:rPr>
        <w:t>Наповненість Державного земельного кадастру.</w:t>
      </w:r>
    </w:p>
    <w:p w:rsidR="00D6458E" w:rsidRPr="00E951E0" w:rsidRDefault="00D6458E" w:rsidP="00D6458E">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Впродовж 2023 року</w:t>
      </w:r>
      <w:r w:rsidRPr="00E951E0">
        <w:rPr>
          <w:rFonts w:ascii="Times New Roman" w:hAnsi="Times New Roman"/>
          <w:sz w:val="28"/>
          <w:szCs w:val="28"/>
          <w:lang w:val="uk-UA"/>
        </w:rPr>
        <w:t xml:space="preserve">  </w:t>
      </w:r>
      <w:r>
        <w:rPr>
          <w:rFonts w:ascii="Times New Roman" w:hAnsi="Times New Roman"/>
          <w:sz w:val="28"/>
          <w:szCs w:val="28"/>
          <w:lang w:val="uk-UA"/>
        </w:rPr>
        <w:t>до</w:t>
      </w:r>
      <w:r w:rsidRPr="00E951E0">
        <w:rPr>
          <w:rFonts w:ascii="Times New Roman" w:hAnsi="Times New Roman"/>
          <w:sz w:val="28"/>
          <w:szCs w:val="28"/>
          <w:lang w:val="uk-UA"/>
        </w:rPr>
        <w:t xml:space="preserve"> Д</w:t>
      </w:r>
      <w:r>
        <w:rPr>
          <w:rFonts w:ascii="Times New Roman" w:hAnsi="Times New Roman"/>
          <w:sz w:val="28"/>
          <w:szCs w:val="28"/>
          <w:lang w:val="uk-UA"/>
        </w:rPr>
        <w:t>ержавного земельного кадастру</w:t>
      </w:r>
      <w:r w:rsidRPr="00E951E0">
        <w:rPr>
          <w:rFonts w:ascii="Times New Roman" w:hAnsi="Times New Roman"/>
          <w:sz w:val="28"/>
          <w:szCs w:val="28"/>
          <w:lang w:val="uk-UA"/>
        </w:rPr>
        <w:t xml:space="preserve"> </w:t>
      </w:r>
      <w:r>
        <w:rPr>
          <w:rFonts w:ascii="Times New Roman" w:hAnsi="Times New Roman"/>
          <w:sz w:val="28"/>
          <w:szCs w:val="28"/>
          <w:lang w:val="uk-UA"/>
        </w:rPr>
        <w:t xml:space="preserve">внесено відомості  про </w:t>
      </w:r>
      <w:r w:rsidRPr="00E951E0">
        <w:rPr>
          <w:rFonts w:ascii="Times New Roman" w:hAnsi="Times New Roman"/>
          <w:sz w:val="28"/>
          <w:szCs w:val="28"/>
          <w:lang w:val="uk-UA"/>
        </w:rPr>
        <w:t xml:space="preserve"> </w:t>
      </w:r>
      <w:r>
        <w:rPr>
          <w:rFonts w:ascii="Times New Roman" w:hAnsi="Times New Roman"/>
          <w:sz w:val="28"/>
          <w:szCs w:val="28"/>
          <w:lang w:val="uk-UA"/>
        </w:rPr>
        <w:t>6244</w:t>
      </w:r>
      <w:r w:rsidRPr="00E951E0">
        <w:rPr>
          <w:rFonts w:ascii="Times New Roman" w:hAnsi="Times New Roman"/>
          <w:sz w:val="28"/>
          <w:szCs w:val="28"/>
          <w:lang w:val="uk-UA"/>
        </w:rPr>
        <w:t xml:space="preserve"> земельних ділянок</w:t>
      </w:r>
      <w:r>
        <w:rPr>
          <w:rFonts w:ascii="Times New Roman" w:hAnsi="Times New Roman"/>
          <w:sz w:val="28"/>
          <w:szCs w:val="28"/>
          <w:lang w:val="uk-UA"/>
        </w:rPr>
        <w:t>, що розташовані на території Калуського району.</w:t>
      </w:r>
    </w:p>
    <w:p w:rsidR="0020195F" w:rsidRDefault="0020195F" w:rsidP="0020195F">
      <w:pPr>
        <w:pStyle w:val="af9"/>
        <w:ind w:firstLine="567"/>
        <w:jc w:val="both"/>
        <w:rPr>
          <w:rFonts w:ascii="Times New Roman" w:hAnsi="Times New Roman"/>
          <w:b/>
          <w:sz w:val="28"/>
          <w:szCs w:val="28"/>
          <w:shd w:val="clear" w:color="auto" w:fill="FFFFFF"/>
        </w:rPr>
      </w:pPr>
    </w:p>
    <w:p w:rsidR="002D2342" w:rsidRDefault="002D2342" w:rsidP="009071E9">
      <w:pPr>
        <w:pStyle w:val="af9"/>
        <w:ind w:firstLine="708"/>
        <w:jc w:val="both"/>
        <w:rPr>
          <w:rFonts w:ascii="Times New Roman" w:hAnsi="Times New Roman"/>
          <w:b/>
          <w:sz w:val="28"/>
          <w:szCs w:val="28"/>
          <w:shd w:val="clear" w:color="auto" w:fill="FFFFFF"/>
        </w:rPr>
      </w:pPr>
      <w:r w:rsidRPr="00312D96">
        <w:rPr>
          <w:rFonts w:ascii="Times New Roman" w:hAnsi="Times New Roman"/>
          <w:b/>
          <w:sz w:val="28"/>
          <w:szCs w:val="28"/>
          <w:shd w:val="clear" w:color="auto" w:fill="FFFFFF"/>
        </w:rPr>
        <w:t>17. Здійснення контролю за використанням коштів, що надходять у порядку відшкодуванн</w:t>
      </w:r>
      <w:r>
        <w:rPr>
          <w:rFonts w:ascii="Times New Roman" w:hAnsi="Times New Roman"/>
          <w:b/>
          <w:sz w:val="28"/>
          <w:szCs w:val="28"/>
          <w:shd w:val="clear" w:color="auto" w:fill="FFFFFF"/>
        </w:rPr>
        <w:t>я втрат</w:t>
      </w:r>
      <w:r w:rsidRPr="00312D96">
        <w:rPr>
          <w:rFonts w:ascii="Times New Roman" w:hAnsi="Times New Roman"/>
          <w:b/>
          <w:sz w:val="28"/>
          <w:szCs w:val="28"/>
          <w:shd w:val="clear" w:color="auto" w:fill="FFFFFF"/>
        </w:rPr>
        <w:t xml:space="preserve"> </w:t>
      </w:r>
      <w:r w:rsidR="00B45F68">
        <w:rPr>
          <w:rFonts w:ascii="Times New Roman" w:hAnsi="Times New Roman"/>
          <w:b/>
          <w:sz w:val="28"/>
          <w:szCs w:val="28"/>
          <w:shd w:val="clear" w:color="auto" w:fill="FFFFFF"/>
        </w:rPr>
        <w:t xml:space="preserve">сільськогосподарського та </w:t>
      </w:r>
      <w:r w:rsidRPr="00312D96">
        <w:rPr>
          <w:rFonts w:ascii="Times New Roman" w:hAnsi="Times New Roman"/>
          <w:b/>
          <w:sz w:val="28"/>
          <w:szCs w:val="28"/>
          <w:shd w:val="clear" w:color="auto" w:fill="FFFFFF"/>
        </w:rPr>
        <w:t>лісогосподарського виробництва, пов’язаних із вилученням (викупом) земельних ділянок.</w:t>
      </w:r>
    </w:p>
    <w:p w:rsidR="00B745EB" w:rsidRDefault="00B745EB" w:rsidP="009071E9">
      <w:pPr>
        <w:pStyle w:val="af9"/>
        <w:ind w:firstLine="708"/>
        <w:jc w:val="both"/>
        <w:rPr>
          <w:rFonts w:ascii="Times New Roman" w:hAnsi="Times New Roman"/>
          <w:b/>
          <w:sz w:val="28"/>
          <w:szCs w:val="28"/>
          <w:shd w:val="clear" w:color="auto" w:fill="FFFFFF"/>
        </w:rPr>
      </w:pPr>
    </w:p>
    <w:p w:rsidR="009071E9" w:rsidRDefault="009071E9" w:rsidP="009071E9">
      <w:pPr>
        <w:spacing w:after="0" w:line="240" w:lineRule="auto"/>
        <w:ind w:firstLine="567"/>
        <w:jc w:val="both"/>
        <w:rPr>
          <w:rFonts w:ascii="Times New Roman" w:hAnsi="Times New Roman"/>
          <w:bCs/>
          <w:sz w:val="28"/>
          <w:szCs w:val="28"/>
        </w:rPr>
      </w:pPr>
      <w:bookmarkStart w:id="3" w:name="567"/>
      <w:bookmarkStart w:id="4" w:name="570"/>
      <w:bookmarkEnd w:id="3"/>
      <w:bookmarkEnd w:id="4"/>
      <w:r>
        <w:rPr>
          <w:rFonts w:ascii="Times New Roman" w:hAnsi="Times New Roman"/>
          <w:bCs/>
          <w:sz w:val="28"/>
          <w:szCs w:val="28"/>
        </w:rPr>
        <w:t>У 202</w:t>
      </w:r>
      <w:r>
        <w:rPr>
          <w:rFonts w:ascii="Times New Roman" w:hAnsi="Times New Roman"/>
          <w:bCs/>
          <w:sz w:val="28"/>
          <w:szCs w:val="28"/>
          <w:lang w:val="uk-UA"/>
        </w:rPr>
        <w:t>3</w:t>
      </w:r>
      <w:r>
        <w:rPr>
          <w:rFonts w:ascii="Times New Roman" w:hAnsi="Times New Roman"/>
          <w:bCs/>
          <w:sz w:val="28"/>
          <w:szCs w:val="28"/>
        </w:rPr>
        <w:t xml:space="preserve"> році </w:t>
      </w:r>
      <w:r>
        <w:rPr>
          <w:rFonts w:ascii="Times New Roman" w:hAnsi="Times New Roman"/>
          <w:bCs/>
          <w:sz w:val="28"/>
          <w:szCs w:val="28"/>
          <w:lang w:val="uk-UA"/>
        </w:rPr>
        <w:t>н</w:t>
      </w:r>
      <w:r>
        <w:rPr>
          <w:rFonts w:ascii="Times New Roman" w:hAnsi="Times New Roman"/>
          <w:bCs/>
          <w:sz w:val="28"/>
          <w:szCs w:val="28"/>
        </w:rPr>
        <w:t xml:space="preserve">а території Калуського району </w:t>
      </w:r>
      <w:r>
        <w:rPr>
          <w:rFonts w:ascii="Times New Roman" w:hAnsi="Times New Roman"/>
          <w:bCs/>
          <w:sz w:val="28"/>
          <w:szCs w:val="28"/>
          <w:lang w:val="uk-UA"/>
        </w:rPr>
        <w:t>не здійснювалось відшкодування втрат  лісогосподарського виробництва, пов</w:t>
      </w:r>
      <w:r w:rsidRPr="00C44D55">
        <w:rPr>
          <w:rFonts w:ascii="Times New Roman" w:hAnsi="Times New Roman"/>
          <w:bCs/>
          <w:sz w:val="28"/>
          <w:szCs w:val="28"/>
        </w:rPr>
        <w:t>’</w:t>
      </w:r>
      <w:r>
        <w:rPr>
          <w:rFonts w:ascii="Times New Roman" w:hAnsi="Times New Roman"/>
          <w:bCs/>
          <w:sz w:val="28"/>
          <w:szCs w:val="28"/>
          <w:lang w:val="uk-UA"/>
        </w:rPr>
        <w:t>язаних  із вилученням (викупом) земельних ділянок.</w:t>
      </w:r>
    </w:p>
    <w:p w:rsidR="009071E9" w:rsidRDefault="009071E9" w:rsidP="009071E9">
      <w:pPr>
        <w:spacing w:after="0" w:line="240" w:lineRule="auto"/>
        <w:jc w:val="both"/>
        <w:rPr>
          <w:rFonts w:ascii="Times New Roman" w:hAnsi="Times New Roman"/>
          <w:sz w:val="28"/>
          <w:szCs w:val="28"/>
        </w:rPr>
      </w:pPr>
      <w:r>
        <w:rPr>
          <w:rFonts w:ascii="Times New Roman" w:hAnsi="Times New Roman"/>
          <w:sz w:val="28"/>
          <w:szCs w:val="28"/>
        </w:rPr>
        <w:t xml:space="preserve">        </w:t>
      </w:r>
      <w:r w:rsidRPr="007842D7">
        <w:rPr>
          <w:rFonts w:ascii="Times New Roman" w:hAnsi="Times New Roman"/>
          <w:sz w:val="28"/>
          <w:szCs w:val="28"/>
        </w:rPr>
        <w:t xml:space="preserve"> </w:t>
      </w:r>
      <w:r>
        <w:rPr>
          <w:rFonts w:ascii="Times New Roman" w:hAnsi="Times New Roman"/>
          <w:sz w:val="28"/>
          <w:szCs w:val="28"/>
        </w:rPr>
        <w:t>Протягом</w:t>
      </w:r>
      <w:r>
        <w:rPr>
          <w:rFonts w:ascii="Times New Roman" w:hAnsi="Times New Roman"/>
          <w:sz w:val="28"/>
          <w:szCs w:val="28"/>
          <w:lang w:val="uk-UA"/>
        </w:rPr>
        <w:t xml:space="preserve"> 2023 року використано коштів від втрат  </w:t>
      </w:r>
      <w:r w:rsidRPr="007842D7">
        <w:rPr>
          <w:rFonts w:ascii="Times New Roman" w:hAnsi="Times New Roman"/>
          <w:sz w:val="28"/>
          <w:szCs w:val="28"/>
        </w:rPr>
        <w:t xml:space="preserve"> сільськогосподарського </w:t>
      </w:r>
      <w:r>
        <w:rPr>
          <w:rFonts w:ascii="Times New Roman" w:hAnsi="Times New Roman"/>
          <w:bCs/>
          <w:sz w:val="28"/>
          <w:szCs w:val="28"/>
        </w:rPr>
        <w:t xml:space="preserve">та лісогосподарського </w:t>
      </w:r>
      <w:r>
        <w:rPr>
          <w:rFonts w:ascii="Times New Roman" w:hAnsi="Times New Roman"/>
          <w:sz w:val="28"/>
          <w:szCs w:val="28"/>
        </w:rPr>
        <w:t xml:space="preserve">виробництва у сумі </w:t>
      </w:r>
      <w:r>
        <w:rPr>
          <w:rFonts w:ascii="Times New Roman" w:hAnsi="Times New Roman"/>
          <w:sz w:val="28"/>
          <w:szCs w:val="28"/>
          <w:lang w:val="uk-UA"/>
        </w:rPr>
        <w:t xml:space="preserve"> 70440,00</w:t>
      </w:r>
      <w:r>
        <w:rPr>
          <w:rFonts w:ascii="Times New Roman" w:hAnsi="Times New Roman"/>
          <w:sz w:val="28"/>
          <w:szCs w:val="28"/>
        </w:rPr>
        <w:t xml:space="preserve">  грн</w:t>
      </w:r>
      <w:r>
        <w:rPr>
          <w:rFonts w:ascii="Times New Roman" w:hAnsi="Times New Roman"/>
          <w:sz w:val="28"/>
          <w:szCs w:val="28"/>
          <w:lang w:val="uk-UA"/>
        </w:rPr>
        <w:t>. на поновлення нормативної грошової оцінки земель населених пунктів Вигодської селищної ради.</w:t>
      </w:r>
    </w:p>
    <w:p w:rsidR="009071E9" w:rsidRDefault="009071E9" w:rsidP="009071E9">
      <w:pPr>
        <w:spacing w:after="0" w:line="240" w:lineRule="auto"/>
        <w:jc w:val="both"/>
        <w:rPr>
          <w:rFonts w:ascii="Times New Roman" w:hAnsi="Times New Roman"/>
          <w:sz w:val="28"/>
          <w:szCs w:val="28"/>
        </w:rPr>
      </w:pPr>
      <w:r>
        <w:rPr>
          <w:rFonts w:ascii="Times New Roman" w:hAnsi="Times New Roman"/>
          <w:sz w:val="28"/>
          <w:szCs w:val="28"/>
        </w:rPr>
        <w:t xml:space="preserve">         Загальний залишок коштів включаючи минулі роки станом на 01.01.2024 року становить  </w:t>
      </w:r>
      <w:r>
        <w:rPr>
          <w:rFonts w:ascii="Times New Roman" w:hAnsi="Times New Roman"/>
          <w:sz w:val="28"/>
          <w:szCs w:val="28"/>
          <w:lang w:val="uk-UA"/>
        </w:rPr>
        <w:t>395949,24</w:t>
      </w:r>
      <w:r>
        <w:rPr>
          <w:rFonts w:ascii="Times New Roman" w:hAnsi="Times New Roman"/>
          <w:sz w:val="28"/>
          <w:szCs w:val="28"/>
        </w:rPr>
        <w:t>грн.</w:t>
      </w:r>
    </w:p>
    <w:p w:rsidR="00D07254" w:rsidRDefault="00D07254" w:rsidP="00210347">
      <w:pPr>
        <w:tabs>
          <w:tab w:val="left" w:pos="567"/>
        </w:tabs>
        <w:spacing w:after="0" w:line="240" w:lineRule="auto"/>
        <w:jc w:val="both"/>
        <w:rPr>
          <w:rFonts w:ascii="Times New Roman" w:hAnsi="Times New Roman"/>
          <w:b/>
          <w:sz w:val="28"/>
          <w:szCs w:val="28"/>
          <w:lang w:val="uk-UA"/>
        </w:rPr>
      </w:pPr>
    </w:p>
    <w:p w:rsidR="009026E5" w:rsidRDefault="00D07254" w:rsidP="00210347">
      <w:pPr>
        <w:tabs>
          <w:tab w:val="left" w:pos="567"/>
        </w:tabs>
        <w:spacing w:after="0" w:line="240" w:lineRule="auto"/>
        <w:jc w:val="both"/>
        <w:rPr>
          <w:rFonts w:ascii="Times New Roman" w:hAnsi="Times New Roman"/>
          <w:b/>
          <w:sz w:val="28"/>
          <w:szCs w:val="28"/>
          <w:shd w:val="clear" w:color="auto" w:fill="FFFFFF"/>
          <w:lang w:val="uk-UA"/>
        </w:rPr>
      </w:pPr>
      <w:r>
        <w:rPr>
          <w:rFonts w:ascii="Times New Roman" w:hAnsi="Times New Roman"/>
          <w:b/>
          <w:sz w:val="28"/>
          <w:szCs w:val="28"/>
          <w:lang w:val="uk-UA"/>
        </w:rPr>
        <w:tab/>
      </w:r>
      <w:r w:rsidR="009026E5" w:rsidRPr="007C7461">
        <w:rPr>
          <w:rFonts w:ascii="Times New Roman" w:hAnsi="Times New Roman"/>
          <w:b/>
          <w:sz w:val="28"/>
          <w:szCs w:val="28"/>
          <w:shd w:val="clear" w:color="auto" w:fill="FFFFFF"/>
        </w:rPr>
        <w:t>18</w:t>
      </w:r>
      <w:r w:rsidR="0033533C" w:rsidRPr="007C7461">
        <w:rPr>
          <w:rFonts w:ascii="Times New Roman" w:hAnsi="Times New Roman"/>
          <w:b/>
          <w:sz w:val="28"/>
          <w:szCs w:val="28"/>
          <w:shd w:val="clear" w:color="auto" w:fill="FFFFFF"/>
          <w:lang w:val="uk-UA"/>
        </w:rPr>
        <w:t>. З</w:t>
      </w:r>
      <w:r w:rsidR="009026E5" w:rsidRPr="007C7461">
        <w:rPr>
          <w:rFonts w:ascii="Times New Roman" w:hAnsi="Times New Roman"/>
          <w:b/>
          <w:sz w:val="28"/>
          <w:szCs w:val="28"/>
          <w:shd w:val="clear" w:color="auto" w:fill="FFFFFF"/>
        </w:rPr>
        <w:t>абезпечення виконання заходів з відстеження результативності регуляторних актів, прийня</w:t>
      </w:r>
      <w:r w:rsidR="00997B72">
        <w:rPr>
          <w:rFonts w:ascii="Times New Roman" w:hAnsi="Times New Roman"/>
          <w:b/>
          <w:sz w:val="28"/>
          <w:szCs w:val="28"/>
          <w:shd w:val="clear" w:color="auto" w:fill="FFFFFF"/>
        </w:rPr>
        <w:t>тих районною радою</w:t>
      </w:r>
      <w:r w:rsidR="002F4095" w:rsidRPr="007C7461">
        <w:rPr>
          <w:rFonts w:ascii="Times New Roman" w:hAnsi="Times New Roman"/>
          <w:b/>
          <w:sz w:val="28"/>
          <w:szCs w:val="28"/>
          <w:shd w:val="clear" w:color="auto" w:fill="FFFFFF"/>
          <w:lang w:val="uk-UA"/>
        </w:rPr>
        <w:t>.</w:t>
      </w:r>
    </w:p>
    <w:p w:rsidR="00B745EB" w:rsidRPr="007C7461" w:rsidRDefault="00B745EB" w:rsidP="00210347">
      <w:pPr>
        <w:tabs>
          <w:tab w:val="left" w:pos="567"/>
        </w:tabs>
        <w:spacing w:after="0" w:line="240" w:lineRule="auto"/>
        <w:jc w:val="both"/>
        <w:rPr>
          <w:rFonts w:ascii="Times New Roman" w:hAnsi="Times New Roman"/>
          <w:b/>
          <w:sz w:val="28"/>
          <w:szCs w:val="28"/>
          <w:lang w:val="uk-UA"/>
        </w:rPr>
      </w:pPr>
    </w:p>
    <w:p w:rsidR="00B07FB6" w:rsidRPr="00B07FB6" w:rsidRDefault="00B07FB6" w:rsidP="00B07FB6">
      <w:pPr>
        <w:tabs>
          <w:tab w:val="left" w:pos="567"/>
        </w:tabs>
        <w:spacing w:after="0" w:line="240" w:lineRule="auto"/>
        <w:ind w:firstLine="708"/>
        <w:jc w:val="both"/>
        <w:rPr>
          <w:rFonts w:ascii="Times New Roman" w:hAnsi="Times New Roman"/>
          <w:sz w:val="28"/>
          <w:szCs w:val="28"/>
          <w:lang w:val="uk-UA" w:eastAsia="en-US"/>
        </w:rPr>
      </w:pPr>
      <w:r w:rsidRPr="00B07FB6">
        <w:rPr>
          <w:rFonts w:ascii="Times New Roman" w:hAnsi="Times New Roman"/>
          <w:sz w:val="28"/>
          <w:szCs w:val="28"/>
          <w:lang w:val="uk-UA" w:eastAsia="en-US"/>
        </w:rPr>
        <w:t xml:space="preserve">Державна регуляторна політика є одним із важливих факторів, які забезпечують створення стимулюючих умов для розвитку підприємництва. </w:t>
      </w:r>
    </w:p>
    <w:p w:rsidR="00B07FB6" w:rsidRPr="00B07FB6" w:rsidRDefault="00B07FB6" w:rsidP="00B07FB6">
      <w:pPr>
        <w:tabs>
          <w:tab w:val="left" w:pos="567"/>
        </w:tabs>
        <w:spacing w:after="0" w:line="240" w:lineRule="auto"/>
        <w:ind w:firstLine="708"/>
        <w:jc w:val="both"/>
        <w:rPr>
          <w:rFonts w:ascii="Times New Roman" w:hAnsi="Times New Roman"/>
          <w:sz w:val="28"/>
          <w:szCs w:val="28"/>
          <w:lang w:val="uk-UA" w:eastAsia="en-US"/>
        </w:rPr>
      </w:pPr>
      <w:r w:rsidRPr="00B07FB6">
        <w:rPr>
          <w:rFonts w:ascii="Times New Roman" w:hAnsi="Times New Roman"/>
          <w:sz w:val="28"/>
          <w:szCs w:val="28"/>
          <w:lang w:val="uk-UA" w:eastAsia="en-US"/>
        </w:rPr>
        <w:t>У 2023 році робота районної державної адміністрації - районної військової адміністрації була направлена на забезпечення відповідності державного регулювання господарських відносин вимогам законодавства, а також прозорості процесу регуляторної діяльності.</w:t>
      </w:r>
    </w:p>
    <w:p w:rsidR="00B07FB6" w:rsidRPr="00B07FB6" w:rsidRDefault="00B07FB6" w:rsidP="00B07FB6">
      <w:pPr>
        <w:tabs>
          <w:tab w:val="left" w:pos="567"/>
        </w:tabs>
        <w:spacing w:after="0" w:line="240" w:lineRule="auto"/>
        <w:ind w:firstLine="708"/>
        <w:jc w:val="both"/>
        <w:rPr>
          <w:rFonts w:ascii="Times New Roman" w:hAnsi="Times New Roman"/>
          <w:sz w:val="28"/>
          <w:szCs w:val="28"/>
          <w:lang w:val="uk-UA" w:eastAsia="en-US"/>
        </w:rPr>
      </w:pPr>
      <w:r w:rsidRPr="00B07FB6">
        <w:rPr>
          <w:rFonts w:ascii="Times New Roman" w:hAnsi="Times New Roman"/>
          <w:sz w:val="28"/>
          <w:szCs w:val="28"/>
          <w:lang w:val="uk-UA" w:eastAsia="en-US"/>
        </w:rPr>
        <w:t>Районною державною адміністрацією – районною військовою адміністрацією вживалися заходи у випадках та в порядку, передбаченому чинним законодавством України щодо відстеження результативності регуляторних актів, прийнятих районною радою.</w:t>
      </w:r>
    </w:p>
    <w:p w:rsidR="00B07FB6" w:rsidRPr="00B07FB6" w:rsidRDefault="00B07FB6" w:rsidP="00B07FB6">
      <w:pPr>
        <w:tabs>
          <w:tab w:val="left" w:pos="567"/>
        </w:tabs>
        <w:spacing w:after="0" w:line="240" w:lineRule="auto"/>
        <w:ind w:firstLine="708"/>
        <w:jc w:val="both"/>
        <w:rPr>
          <w:rFonts w:ascii="Times New Roman" w:hAnsi="Times New Roman"/>
          <w:sz w:val="28"/>
          <w:szCs w:val="28"/>
          <w:lang w:val="uk-UA" w:eastAsia="en-US"/>
        </w:rPr>
      </w:pPr>
      <w:r w:rsidRPr="00B07FB6">
        <w:rPr>
          <w:rFonts w:ascii="Times New Roman" w:hAnsi="Times New Roman"/>
          <w:sz w:val="28"/>
          <w:szCs w:val="28"/>
          <w:lang w:val="uk-UA" w:eastAsia="en-US"/>
        </w:rPr>
        <w:t xml:space="preserve">У звітному році план діяльності з підготовки проектів регуляторних актів районної ради на 2024 рік не затверджувався. </w:t>
      </w:r>
    </w:p>
    <w:p w:rsidR="00103E17" w:rsidRDefault="00B07FB6" w:rsidP="00B07FB6">
      <w:pPr>
        <w:tabs>
          <w:tab w:val="left" w:pos="567"/>
        </w:tabs>
        <w:spacing w:after="0" w:line="240" w:lineRule="auto"/>
        <w:ind w:firstLine="708"/>
        <w:jc w:val="both"/>
        <w:rPr>
          <w:rFonts w:ascii="Times New Roman" w:hAnsi="Times New Roman"/>
          <w:sz w:val="28"/>
          <w:szCs w:val="28"/>
          <w:lang w:val="uk-UA" w:eastAsia="en-US"/>
        </w:rPr>
      </w:pPr>
      <w:r w:rsidRPr="00B07FB6">
        <w:rPr>
          <w:rFonts w:ascii="Times New Roman" w:hAnsi="Times New Roman"/>
          <w:sz w:val="28"/>
          <w:szCs w:val="28"/>
          <w:lang w:val="uk-UA" w:eastAsia="en-US"/>
        </w:rPr>
        <w:t>У 2023 році Калуською районною радою регуляторні акти не приймалися.</w:t>
      </w:r>
    </w:p>
    <w:p w:rsidR="00B07FB6" w:rsidRPr="007C7461" w:rsidRDefault="00B07FB6" w:rsidP="00B07FB6">
      <w:pPr>
        <w:tabs>
          <w:tab w:val="left" w:pos="567"/>
        </w:tabs>
        <w:spacing w:after="0" w:line="240" w:lineRule="auto"/>
        <w:ind w:firstLine="708"/>
        <w:jc w:val="both"/>
        <w:rPr>
          <w:rFonts w:ascii="Times New Roman" w:hAnsi="Times New Roman"/>
          <w:color w:val="FF0000"/>
          <w:sz w:val="28"/>
          <w:szCs w:val="28"/>
          <w:lang w:val="uk-UA"/>
        </w:rPr>
      </w:pPr>
    </w:p>
    <w:p w:rsidR="00955C45" w:rsidRDefault="000943AA" w:rsidP="00556092">
      <w:pPr>
        <w:pStyle w:val="rvps2"/>
        <w:shd w:val="clear" w:color="auto" w:fill="FFFFFF"/>
        <w:spacing w:before="0" w:beforeAutospacing="0" w:after="0" w:afterAutospacing="0"/>
        <w:ind w:firstLine="708"/>
        <w:jc w:val="both"/>
        <w:rPr>
          <w:b/>
          <w:sz w:val="28"/>
          <w:szCs w:val="28"/>
          <w:lang w:val="uk-UA"/>
        </w:rPr>
      </w:pPr>
      <w:bookmarkStart w:id="5" w:name="n1573"/>
      <w:bookmarkEnd w:id="5"/>
      <w:r w:rsidRPr="007C7461">
        <w:rPr>
          <w:b/>
          <w:sz w:val="28"/>
          <w:szCs w:val="28"/>
          <w:lang w:val="uk-UA"/>
        </w:rPr>
        <w:lastRenderedPageBreak/>
        <w:t>19. С</w:t>
      </w:r>
      <w:r w:rsidR="00955C45" w:rsidRPr="007C7461">
        <w:rPr>
          <w:b/>
          <w:sz w:val="28"/>
          <w:szCs w:val="28"/>
          <w:lang w:val="uk-UA"/>
        </w:rPr>
        <w:t>прияння розвитку молодіжної інфраструктури, молодіжних центрів, інших суб’єктів молодіжної роботи.</w:t>
      </w:r>
    </w:p>
    <w:p w:rsidR="00B745EB" w:rsidRPr="007C7461" w:rsidRDefault="00B745EB" w:rsidP="00556092">
      <w:pPr>
        <w:pStyle w:val="rvps2"/>
        <w:shd w:val="clear" w:color="auto" w:fill="FFFFFF"/>
        <w:spacing w:before="0" w:beforeAutospacing="0" w:after="0" w:afterAutospacing="0"/>
        <w:ind w:firstLine="708"/>
        <w:jc w:val="both"/>
        <w:rPr>
          <w:b/>
          <w:sz w:val="28"/>
          <w:szCs w:val="28"/>
          <w:lang w:val="uk-UA"/>
        </w:rPr>
      </w:pP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Калуською районною державною адміністрацією – Калуською районною військовою адміністрацією здійснювався ряд заходів з метою сприяння та розвитку молодіжної інфраструктури, молодіжних центрів, у територіальних громадах району визначені  відповідальні працівники за молодіжну політику та національно-патріотичне виховання.</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В районі функціонує 2 вільні простори для молоді, створені громадськими організаціями, а саме:</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sidRPr="00556092">
        <w:rPr>
          <w:rFonts w:ascii="Times New Roman" w:eastAsia="Calibri" w:hAnsi="Times New Roman"/>
          <w:sz w:val="28"/>
          <w:szCs w:val="28"/>
          <w:lang w:val="uk-UA"/>
        </w:rPr>
        <w:t xml:space="preserve"> </w:t>
      </w: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центр громадських ініціатив «Вільн</w:t>
      </w:r>
      <w:r w:rsidR="005B4714">
        <w:rPr>
          <w:rFonts w:ascii="Times New Roman" w:eastAsia="Calibri" w:hAnsi="Times New Roman"/>
          <w:sz w:val="28"/>
          <w:szCs w:val="28"/>
          <w:lang w:val="uk-UA"/>
        </w:rPr>
        <w:t xml:space="preserve">ий простір» у Калуській міській </w:t>
      </w:r>
      <w:r w:rsidRPr="00556092">
        <w:rPr>
          <w:rFonts w:ascii="Times New Roman" w:eastAsia="Calibri" w:hAnsi="Times New Roman"/>
          <w:sz w:val="28"/>
          <w:szCs w:val="28"/>
          <w:lang w:val="uk-UA"/>
        </w:rPr>
        <w:t xml:space="preserve">територіальній громаді; </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«Мріємо та діємо. Молодь ТуТ» на території Долинсько територіальної громади.</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Консультативно-дорадчі органи з питань молодіжної політики створено при Калуській та Долинській міських радах</w:t>
      </w:r>
      <w:r w:rsidR="005B4714">
        <w:rPr>
          <w:rFonts w:ascii="Times New Roman" w:eastAsia="Calibri" w:hAnsi="Times New Roman"/>
          <w:sz w:val="28"/>
          <w:szCs w:val="28"/>
          <w:lang w:val="uk-UA"/>
        </w:rPr>
        <w:t>,</w:t>
      </w:r>
      <w:r w:rsidRPr="00556092">
        <w:rPr>
          <w:rFonts w:ascii="Times New Roman" w:eastAsia="Calibri" w:hAnsi="Times New Roman"/>
          <w:sz w:val="28"/>
          <w:szCs w:val="28"/>
          <w:lang w:val="uk-UA"/>
        </w:rPr>
        <w:t xml:space="preserve"> при яких функціонує молодіжна рада.</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За оперативними даними органів управління молодіжною політикою міських, селищних, сільських рад району:</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у Рожнятівській селищній раді діють наступні програми: «Цільова соціальна програма національно-патріотичного виховання дітей та молоді на 2022-2026 роки», «Розвиток культури Рожнятівської селищної ради на 2021-2025 роки»;</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 xml:space="preserve">у Брошнів-Осадській селищній раді діє програма  «Розвитку пластового руху на території Брошнів-Осадської ТГ на 2020-2023 роки»; </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у Перегінською селищній раді діє програма «Культура Перегінської громади на 2022-2026 роки», та передбачено заходи з реалізації поєктів з метою популяризації української мови, проведено молодіжні та культурно-мистецькі заходи, займалися підтримкою культурних зв’язків з українською діаспорою, а також реалізовували спільні творчі проєкти з українцями із закордону;</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Болехівською міською радою сформований склад Координаційної ради з питань національно-патріотичного виховання при міській раді;</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sidRPr="00556092">
        <w:rPr>
          <w:rFonts w:ascii="Times New Roman" w:eastAsia="Calibri" w:hAnsi="Times New Roman"/>
          <w:sz w:val="28"/>
          <w:szCs w:val="28"/>
          <w:lang w:val="uk-UA"/>
        </w:rPr>
        <w:t xml:space="preserve"> </w:t>
      </w: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Калуською міською радою прийнято програму «Про Програму національно-патріотичного виховання дітей та молоді Калуської міської територіальної громади на 2023-2025 роки» від 08.02.2023 №93; програма складається з трьох пріоритетів, а саме: пріоритет 1 – формування української громадянської ідентичності; пріоритет 2 – військово-патріотичне виховання; пріоритет 3 – духовно-патріотичне виховання.</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sidRPr="00556092">
        <w:rPr>
          <w:rFonts w:ascii="Times New Roman" w:eastAsia="Calibri" w:hAnsi="Times New Roman"/>
          <w:sz w:val="28"/>
          <w:szCs w:val="28"/>
          <w:lang w:val="uk-UA"/>
        </w:rPr>
        <w:t xml:space="preserve">        </w:t>
      </w: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За рік роботи Молодіжна рада Калуської міської ради долучилася та реалізувала низку успішних заходів і програм:</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фестиваль «Незламні», завдяки донатам придбано автівку нашим Захисникам;</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еко-конкурс «Принеси макулатуру-збережи довкілля», дев’ять закладів загальної середньої освіти зібрали більше тонни макулатури;</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sidRPr="00556092">
        <w:rPr>
          <w:rFonts w:ascii="Times New Roman" w:eastAsia="Calibri" w:hAnsi="Times New Roman"/>
          <w:sz w:val="28"/>
          <w:szCs w:val="28"/>
          <w:lang w:val="uk-UA"/>
        </w:rPr>
        <w:t>проєкт «Мріємо та діємо», актуалізує програму розвитку молодіжної політики у громаді.</w:t>
      </w:r>
    </w:p>
    <w:p w:rsidR="00556092" w:rsidRPr="00556092" w:rsidRDefault="00556092" w:rsidP="00556092">
      <w:pPr>
        <w:tabs>
          <w:tab w:val="left" w:pos="567"/>
        </w:tabs>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lastRenderedPageBreak/>
        <w:tab/>
      </w:r>
      <w:r>
        <w:rPr>
          <w:rFonts w:ascii="Times New Roman" w:eastAsia="Calibri" w:hAnsi="Times New Roman"/>
          <w:sz w:val="28"/>
          <w:szCs w:val="28"/>
          <w:lang w:val="uk-UA"/>
        </w:rPr>
        <w:tab/>
      </w:r>
      <w:r w:rsidRPr="00556092">
        <w:rPr>
          <w:rFonts w:ascii="Times New Roman" w:eastAsia="Calibri" w:hAnsi="Times New Roman"/>
          <w:sz w:val="28"/>
          <w:szCs w:val="28"/>
          <w:lang w:val="uk-UA"/>
        </w:rPr>
        <w:t>Незважаючи на негативні наслідки російської збройної агресії проти України  впродовж  2023 року, молодіжні ради продовжують свою діяльність, адаптувались до викликів військового часу та знаходять шляхи для ефективної роботи в діючих умовах, вкотре підкресливши незламність українського народу та української молоді зокрема.</w:t>
      </w:r>
    </w:p>
    <w:p w:rsidR="00210347" w:rsidRPr="007C7461" w:rsidRDefault="00210347" w:rsidP="00C55BA9">
      <w:pPr>
        <w:tabs>
          <w:tab w:val="left" w:pos="567"/>
        </w:tabs>
        <w:spacing w:after="0" w:line="240" w:lineRule="auto"/>
        <w:rPr>
          <w:rFonts w:ascii="Times New Roman" w:hAnsi="Times New Roman"/>
          <w:b/>
          <w:sz w:val="28"/>
          <w:szCs w:val="28"/>
          <w:lang w:val="uk-UA"/>
        </w:rPr>
      </w:pPr>
    </w:p>
    <w:p w:rsidR="00210347" w:rsidRDefault="00210347" w:rsidP="00C55BA9">
      <w:pPr>
        <w:tabs>
          <w:tab w:val="left" w:pos="567"/>
        </w:tabs>
        <w:spacing w:after="0" w:line="240" w:lineRule="auto"/>
        <w:rPr>
          <w:rFonts w:ascii="Times New Roman" w:hAnsi="Times New Roman"/>
          <w:b/>
          <w:sz w:val="28"/>
          <w:szCs w:val="28"/>
          <w:lang w:val="uk-UA"/>
        </w:rPr>
      </w:pPr>
    </w:p>
    <w:p w:rsidR="00805C75" w:rsidRDefault="00805C75" w:rsidP="00805C75">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Перший заступник голови</w:t>
      </w:r>
    </w:p>
    <w:p w:rsidR="00805C75" w:rsidRDefault="00805C75" w:rsidP="00805C75">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районної державної адміністрації            </w:t>
      </w:r>
      <w:r w:rsidR="00417462">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 xml:space="preserve"> Іван Ш</w:t>
      </w:r>
      <w:r w:rsidR="00417462">
        <w:rPr>
          <w:rFonts w:ascii="Times New Roman" w:hAnsi="Times New Roman"/>
          <w:b/>
          <w:sz w:val="28"/>
          <w:szCs w:val="28"/>
          <w:shd w:val="clear" w:color="auto" w:fill="FFFFFF"/>
        </w:rPr>
        <w:t>ИКЕРИНЕЦЬ</w:t>
      </w:r>
    </w:p>
    <w:p w:rsidR="00805C75" w:rsidRPr="007C7461" w:rsidRDefault="00805C75" w:rsidP="00C55BA9">
      <w:pPr>
        <w:tabs>
          <w:tab w:val="left" w:pos="567"/>
        </w:tabs>
        <w:spacing w:after="0" w:line="240" w:lineRule="auto"/>
        <w:rPr>
          <w:rFonts w:ascii="Times New Roman" w:hAnsi="Times New Roman"/>
          <w:b/>
          <w:sz w:val="28"/>
          <w:szCs w:val="28"/>
          <w:lang w:val="uk-UA"/>
        </w:rPr>
      </w:pPr>
    </w:p>
    <w:p w:rsidR="008253DA" w:rsidRDefault="008253DA" w:rsidP="008253DA">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Заступник голови</w:t>
      </w:r>
    </w:p>
    <w:p w:rsidR="008253DA" w:rsidRDefault="008253DA" w:rsidP="008253DA">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районної державної адміністрації            </w:t>
      </w:r>
      <w:r w:rsidR="00417462">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 xml:space="preserve"> Роман Г</w:t>
      </w:r>
      <w:r w:rsidR="00417462">
        <w:rPr>
          <w:rFonts w:ascii="Times New Roman" w:hAnsi="Times New Roman"/>
          <w:b/>
          <w:sz w:val="28"/>
          <w:szCs w:val="28"/>
          <w:shd w:val="clear" w:color="auto" w:fill="FFFFFF"/>
        </w:rPr>
        <w:t>АВРИЛЯК</w:t>
      </w:r>
    </w:p>
    <w:p w:rsidR="008253DA" w:rsidRDefault="008253DA" w:rsidP="008253DA">
      <w:pPr>
        <w:pStyle w:val="af9"/>
        <w:jc w:val="both"/>
        <w:rPr>
          <w:rFonts w:ascii="Times New Roman" w:hAnsi="Times New Roman"/>
          <w:b/>
          <w:sz w:val="28"/>
          <w:szCs w:val="28"/>
          <w:shd w:val="clear" w:color="auto" w:fill="FFFFFF"/>
        </w:rPr>
      </w:pPr>
    </w:p>
    <w:p w:rsidR="008253DA" w:rsidRDefault="008253DA" w:rsidP="008253DA">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Заступник голови</w:t>
      </w:r>
    </w:p>
    <w:p w:rsidR="008253DA" w:rsidRDefault="008253DA" w:rsidP="008253DA">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районної державної адміністрації           </w:t>
      </w:r>
      <w:r w:rsidR="00417462">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 xml:space="preserve"> Ярослава Г</w:t>
      </w:r>
      <w:r w:rsidR="00417462">
        <w:rPr>
          <w:rFonts w:ascii="Times New Roman" w:hAnsi="Times New Roman"/>
          <w:b/>
          <w:sz w:val="28"/>
          <w:szCs w:val="28"/>
          <w:shd w:val="clear" w:color="auto" w:fill="FFFFFF"/>
        </w:rPr>
        <w:t>АСЯК</w:t>
      </w:r>
    </w:p>
    <w:p w:rsidR="008253DA" w:rsidRDefault="008253DA" w:rsidP="008253DA">
      <w:pPr>
        <w:pStyle w:val="af9"/>
        <w:jc w:val="both"/>
        <w:rPr>
          <w:rFonts w:ascii="Times New Roman" w:hAnsi="Times New Roman"/>
          <w:b/>
          <w:sz w:val="28"/>
          <w:szCs w:val="28"/>
          <w:shd w:val="clear" w:color="auto" w:fill="FFFFFF"/>
        </w:rPr>
      </w:pPr>
    </w:p>
    <w:p w:rsidR="00805C75" w:rsidRDefault="00805C75" w:rsidP="008253DA">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Керівник апарату </w:t>
      </w:r>
      <w:r w:rsidR="008253DA">
        <w:rPr>
          <w:rFonts w:ascii="Times New Roman" w:hAnsi="Times New Roman"/>
          <w:b/>
          <w:sz w:val="28"/>
          <w:szCs w:val="28"/>
          <w:shd w:val="clear" w:color="auto" w:fill="FFFFFF"/>
        </w:rPr>
        <w:t xml:space="preserve">районної </w:t>
      </w:r>
    </w:p>
    <w:p w:rsidR="008253DA" w:rsidRDefault="008253DA" w:rsidP="008253DA">
      <w:pPr>
        <w:pStyle w:val="af9"/>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державної адміністрації                                               </w:t>
      </w:r>
      <w:r w:rsidR="00805C75">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Наталія В</w:t>
      </w:r>
      <w:r w:rsidR="00417462">
        <w:rPr>
          <w:rFonts w:ascii="Times New Roman" w:hAnsi="Times New Roman"/>
          <w:b/>
          <w:sz w:val="28"/>
          <w:szCs w:val="28"/>
          <w:shd w:val="clear" w:color="auto" w:fill="FFFFFF"/>
        </w:rPr>
        <w:t>ІБЛА</w:t>
      </w:r>
    </w:p>
    <w:p w:rsidR="00DF7841" w:rsidRPr="007C7461" w:rsidRDefault="00DF7841" w:rsidP="008253DA">
      <w:pPr>
        <w:tabs>
          <w:tab w:val="left" w:pos="567"/>
        </w:tabs>
        <w:spacing w:after="0" w:line="240" w:lineRule="auto"/>
        <w:rPr>
          <w:rFonts w:ascii="Times New Roman" w:hAnsi="Times New Roman"/>
          <w:b/>
          <w:sz w:val="28"/>
          <w:szCs w:val="28"/>
          <w:lang w:val="uk-UA"/>
        </w:rPr>
      </w:pPr>
    </w:p>
    <w:sectPr w:rsidR="00DF7841" w:rsidRPr="007C7461" w:rsidSect="00210347">
      <w:headerReference w:type="default" r:id="rId8"/>
      <w:pgSz w:w="11906" w:h="16838"/>
      <w:pgMar w:top="851" w:right="851"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ECC" w:rsidRDefault="000D0ECC" w:rsidP="000B266C">
      <w:pPr>
        <w:spacing w:after="0" w:line="240" w:lineRule="auto"/>
      </w:pPr>
      <w:r>
        <w:separator/>
      </w:r>
    </w:p>
  </w:endnote>
  <w:endnote w:type="continuationSeparator" w:id="0">
    <w:p w:rsidR="000D0ECC" w:rsidRDefault="000D0ECC" w:rsidP="000B2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E0001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ECC" w:rsidRDefault="000D0ECC" w:rsidP="000B266C">
      <w:pPr>
        <w:spacing w:after="0" w:line="240" w:lineRule="auto"/>
      </w:pPr>
      <w:r>
        <w:separator/>
      </w:r>
    </w:p>
  </w:footnote>
  <w:footnote w:type="continuationSeparator" w:id="0">
    <w:p w:rsidR="000D0ECC" w:rsidRDefault="000D0ECC" w:rsidP="000B26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27B" w:rsidRPr="000B266C" w:rsidRDefault="00CD039E" w:rsidP="000B266C">
    <w:pPr>
      <w:pStyle w:val="af5"/>
      <w:jc w:val="center"/>
    </w:pPr>
    <w:r>
      <w:fldChar w:fldCharType="begin"/>
    </w:r>
    <w:r w:rsidR="00EC6571">
      <w:instrText xml:space="preserve"> PAGE   \* MERGEFORMAT </w:instrText>
    </w:r>
    <w:r>
      <w:fldChar w:fldCharType="separate"/>
    </w:r>
    <w:r w:rsidR="00C73271">
      <w:rPr>
        <w:noProof/>
      </w:rPr>
      <w:t>30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04F"/>
    <w:multiLevelType w:val="hybridMultilevel"/>
    <w:tmpl w:val="C3C85520"/>
    <w:lvl w:ilvl="0" w:tplc="3D86BC00">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27E079EE"/>
    <w:multiLevelType w:val="hybridMultilevel"/>
    <w:tmpl w:val="04B84A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F4D640E"/>
    <w:multiLevelType w:val="hybridMultilevel"/>
    <w:tmpl w:val="0D1EB8E8"/>
    <w:lvl w:ilvl="0" w:tplc="B0A41AF2">
      <w:start w:val="1"/>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352A3E61"/>
    <w:multiLevelType w:val="hybridMultilevel"/>
    <w:tmpl w:val="1048052C"/>
    <w:lvl w:ilvl="0" w:tplc="176AA358">
      <w:start w:val="3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CC7FBC"/>
    <w:multiLevelType w:val="hybridMultilevel"/>
    <w:tmpl w:val="B5EED948"/>
    <w:lvl w:ilvl="0" w:tplc="F0C4497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61E01CF4"/>
    <w:multiLevelType w:val="hybridMultilevel"/>
    <w:tmpl w:val="DFFA3946"/>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630C19A2"/>
    <w:multiLevelType w:val="hybridMultilevel"/>
    <w:tmpl w:val="22382CF8"/>
    <w:lvl w:ilvl="0" w:tplc="011603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3865246"/>
    <w:multiLevelType w:val="hybridMultilevel"/>
    <w:tmpl w:val="D5ACE506"/>
    <w:lvl w:ilvl="0" w:tplc="69F086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FE1B86"/>
    <w:multiLevelType w:val="hybridMultilevel"/>
    <w:tmpl w:val="4236A4C8"/>
    <w:lvl w:ilvl="0" w:tplc="80F25A22">
      <w:start w:val="3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678E07CF"/>
    <w:multiLevelType w:val="hybridMultilevel"/>
    <w:tmpl w:val="6610EC4E"/>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67D17C92"/>
    <w:multiLevelType w:val="hybridMultilevel"/>
    <w:tmpl w:val="23D294E6"/>
    <w:lvl w:ilvl="0" w:tplc="5AB08984">
      <w:start w:val="4"/>
      <w:numFmt w:val="bullet"/>
      <w:lvlText w:val="-"/>
      <w:lvlJc w:val="left"/>
      <w:pPr>
        <w:ind w:left="1275" w:hanging="360"/>
      </w:pPr>
      <w:rPr>
        <w:rFonts w:ascii="Times New Roman" w:eastAsia="Times New Roman" w:hAnsi="Times New Roman" w:cs="Times New Roman"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1">
    <w:nsid w:val="696D3BC8"/>
    <w:multiLevelType w:val="hybridMultilevel"/>
    <w:tmpl w:val="DF80F2A2"/>
    <w:lvl w:ilvl="0" w:tplc="BF6E75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1017D0A"/>
    <w:multiLevelType w:val="hybridMultilevel"/>
    <w:tmpl w:val="66FA2304"/>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7EB7064E"/>
    <w:multiLevelType w:val="hybridMultilevel"/>
    <w:tmpl w:val="0E60CBD6"/>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7EE03AD5"/>
    <w:multiLevelType w:val="hybridMultilevel"/>
    <w:tmpl w:val="C2446640"/>
    <w:lvl w:ilvl="0" w:tplc="1548AA32">
      <w:numFmt w:val="bullet"/>
      <w:lvlText w:val="-"/>
      <w:lvlJc w:val="left"/>
      <w:pPr>
        <w:ind w:left="720" w:hanging="360"/>
      </w:pPr>
      <w:rPr>
        <w:rFonts w:ascii="Times New Roman" w:eastAsia="Calibri" w:hAnsi="Times New Roman" w:cs="Times New Roman"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0"/>
  </w:num>
  <w:num w:numId="13">
    <w:abstractNumId w:val="8"/>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0813"/>
    <w:rsid w:val="00000370"/>
    <w:rsid w:val="00001384"/>
    <w:rsid w:val="00001D94"/>
    <w:rsid w:val="00004061"/>
    <w:rsid w:val="000057AF"/>
    <w:rsid w:val="00005C93"/>
    <w:rsid w:val="00010929"/>
    <w:rsid w:val="00010AD8"/>
    <w:rsid w:val="00011545"/>
    <w:rsid w:val="00012241"/>
    <w:rsid w:val="0001326D"/>
    <w:rsid w:val="00017278"/>
    <w:rsid w:val="000203F6"/>
    <w:rsid w:val="00021445"/>
    <w:rsid w:val="00021D9C"/>
    <w:rsid w:val="00022025"/>
    <w:rsid w:val="00023DFC"/>
    <w:rsid w:val="000252FB"/>
    <w:rsid w:val="00025968"/>
    <w:rsid w:val="00026726"/>
    <w:rsid w:val="00030FF2"/>
    <w:rsid w:val="000323A3"/>
    <w:rsid w:val="00034DDE"/>
    <w:rsid w:val="00036268"/>
    <w:rsid w:val="00036366"/>
    <w:rsid w:val="00037F35"/>
    <w:rsid w:val="000416CF"/>
    <w:rsid w:val="00041DF0"/>
    <w:rsid w:val="0004261C"/>
    <w:rsid w:val="00042F27"/>
    <w:rsid w:val="00043363"/>
    <w:rsid w:val="00044777"/>
    <w:rsid w:val="00053924"/>
    <w:rsid w:val="00054942"/>
    <w:rsid w:val="000552EB"/>
    <w:rsid w:val="00055DCD"/>
    <w:rsid w:val="00057E56"/>
    <w:rsid w:val="00060B5A"/>
    <w:rsid w:val="000614A2"/>
    <w:rsid w:val="00073B40"/>
    <w:rsid w:val="00074521"/>
    <w:rsid w:val="0007556E"/>
    <w:rsid w:val="00076635"/>
    <w:rsid w:val="00076DBD"/>
    <w:rsid w:val="00077477"/>
    <w:rsid w:val="00083A2F"/>
    <w:rsid w:val="00083ED7"/>
    <w:rsid w:val="00084C82"/>
    <w:rsid w:val="000872D6"/>
    <w:rsid w:val="000878EA"/>
    <w:rsid w:val="00087FAD"/>
    <w:rsid w:val="0009185D"/>
    <w:rsid w:val="000928A5"/>
    <w:rsid w:val="000943AA"/>
    <w:rsid w:val="000950A4"/>
    <w:rsid w:val="00095328"/>
    <w:rsid w:val="00096537"/>
    <w:rsid w:val="00097D7A"/>
    <w:rsid w:val="000A09C8"/>
    <w:rsid w:val="000A1CA9"/>
    <w:rsid w:val="000A2EA3"/>
    <w:rsid w:val="000B266C"/>
    <w:rsid w:val="000B2BB8"/>
    <w:rsid w:val="000B3126"/>
    <w:rsid w:val="000B48A6"/>
    <w:rsid w:val="000B4F97"/>
    <w:rsid w:val="000B54C2"/>
    <w:rsid w:val="000B66E2"/>
    <w:rsid w:val="000B7592"/>
    <w:rsid w:val="000B7CC6"/>
    <w:rsid w:val="000C19D1"/>
    <w:rsid w:val="000C22B4"/>
    <w:rsid w:val="000C22F4"/>
    <w:rsid w:val="000C57CF"/>
    <w:rsid w:val="000C6F44"/>
    <w:rsid w:val="000C7417"/>
    <w:rsid w:val="000C7837"/>
    <w:rsid w:val="000C7AC1"/>
    <w:rsid w:val="000D0ECC"/>
    <w:rsid w:val="000D0FDD"/>
    <w:rsid w:val="000D14B8"/>
    <w:rsid w:val="000D44B3"/>
    <w:rsid w:val="000D4CE4"/>
    <w:rsid w:val="000D528E"/>
    <w:rsid w:val="000D55DE"/>
    <w:rsid w:val="000E0A9B"/>
    <w:rsid w:val="000E0FFB"/>
    <w:rsid w:val="000E24EC"/>
    <w:rsid w:val="000E4643"/>
    <w:rsid w:val="000E5041"/>
    <w:rsid w:val="000F4684"/>
    <w:rsid w:val="000F472A"/>
    <w:rsid w:val="000F5A56"/>
    <w:rsid w:val="0010395A"/>
    <w:rsid w:val="00103E17"/>
    <w:rsid w:val="00106719"/>
    <w:rsid w:val="00107754"/>
    <w:rsid w:val="00112778"/>
    <w:rsid w:val="0011321D"/>
    <w:rsid w:val="00113525"/>
    <w:rsid w:val="00113533"/>
    <w:rsid w:val="00115BB0"/>
    <w:rsid w:val="00117180"/>
    <w:rsid w:val="00122D57"/>
    <w:rsid w:val="00124AAC"/>
    <w:rsid w:val="00125991"/>
    <w:rsid w:val="00126E8D"/>
    <w:rsid w:val="00127063"/>
    <w:rsid w:val="0012727B"/>
    <w:rsid w:val="00127A71"/>
    <w:rsid w:val="001320F4"/>
    <w:rsid w:val="001354CB"/>
    <w:rsid w:val="00135581"/>
    <w:rsid w:val="001452F6"/>
    <w:rsid w:val="00146779"/>
    <w:rsid w:val="001505A7"/>
    <w:rsid w:val="00156471"/>
    <w:rsid w:val="001567A8"/>
    <w:rsid w:val="00157F12"/>
    <w:rsid w:val="001600DE"/>
    <w:rsid w:val="001647B8"/>
    <w:rsid w:val="001649EA"/>
    <w:rsid w:val="00167CE0"/>
    <w:rsid w:val="00170947"/>
    <w:rsid w:val="001715E0"/>
    <w:rsid w:val="00175EDF"/>
    <w:rsid w:val="00176A8D"/>
    <w:rsid w:val="001779CC"/>
    <w:rsid w:val="00180C93"/>
    <w:rsid w:val="00185A40"/>
    <w:rsid w:val="001919ED"/>
    <w:rsid w:val="0019365A"/>
    <w:rsid w:val="00195ED7"/>
    <w:rsid w:val="0019671E"/>
    <w:rsid w:val="00197F3A"/>
    <w:rsid w:val="001A0745"/>
    <w:rsid w:val="001A5CBC"/>
    <w:rsid w:val="001A68BB"/>
    <w:rsid w:val="001A6CF1"/>
    <w:rsid w:val="001B0B11"/>
    <w:rsid w:val="001B0DA8"/>
    <w:rsid w:val="001B2580"/>
    <w:rsid w:val="001B47A4"/>
    <w:rsid w:val="001B5C0C"/>
    <w:rsid w:val="001C614C"/>
    <w:rsid w:val="001D1947"/>
    <w:rsid w:val="001D42A4"/>
    <w:rsid w:val="001D4C4D"/>
    <w:rsid w:val="001D7376"/>
    <w:rsid w:val="001E3278"/>
    <w:rsid w:val="001E3819"/>
    <w:rsid w:val="001E3C90"/>
    <w:rsid w:val="001E4182"/>
    <w:rsid w:val="001E4EAD"/>
    <w:rsid w:val="001F0556"/>
    <w:rsid w:val="001F31B8"/>
    <w:rsid w:val="001F3E92"/>
    <w:rsid w:val="001F4208"/>
    <w:rsid w:val="001F4916"/>
    <w:rsid w:val="001F496D"/>
    <w:rsid w:val="00200C4F"/>
    <w:rsid w:val="00200F87"/>
    <w:rsid w:val="0020103C"/>
    <w:rsid w:val="0020111A"/>
    <w:rsid w:val="0020195F"/>
    <w:rsid w:val="00202C56"/>
    <w:rsid w:val="00204A13"/>
    <w:rsid w:val="00206684"/>
    <w:rsid w:val="002076FA"/>
    <w:rsid w:val="00210347"/>
    <w:rsid w:val="00212309"/>
    <w:rsid w:val="002127CF"/>
    <w:rsid w:val="0021576D"/>
    <w:rsid w:val="00217385"/>
    <w:rsid w:val="00220EBD"/>
    <w:rsid w:val="00221168"/>
    <w:rsid w:val="00221DC9"/>
    <w:rsid w:val="00223C38"/>
    <w:rsid w:val="00227309"/>
    <w:rsid w:val="00227907"/>
    <w:rsid w:val="0023020B"/>
    <w:rsid w:val="00235694"/>
    <w:rsid w:val="00236374"/>
    <w:rsid w:val="0023662E"/>
    <w:rsid w:val="0024186E"/>
    <w:rsid w:val="00242638"/>
    <w:rsid w:val="00244665"/>
    <w:rsid w:val="002455DA"/>
    <w:rsid w:val="00246C11"/>
    <w:rsid w:val="00246D6D"/>
    <w:rsid w:val="002510D2"/>
    <w:rsid w:val="00251841"/>
    <w:rsid w:val="00252A53"/>
    <w:rsid w:val="00253967"/>
    <w:rsid w:val="0025437F"/>
    <w:rsid w:val="002563FE"/>
    <w:rsid w:val="00261599"/>
    <w:rsid w:val="00261DE9"/>
    <w:rsid w:val="00263F1D"/>
    <w:rsid w:val="00264F99"/>
    <w:rsid w:val="00265825"/>
    <w:rsid w:val="0027286E"/>
    <w:rsid w:val="0027357E"/>
    <w:rsid w:val="00275BE6"/>
    <w:rsid w:val="00276842"/>
    <w:rsid w:val="00277FB4"/>
    <w:rsid w:val="00281261"/>
    <w:rsid w:val="00284C49"/>
    <w:rsid w:val="00285064"/>
    <w:rsid w:val="002868E4"/>
    <w:rsid w:val="00295FEC"/>
    <w:rsid w:val="002A0E80"/>
    <w:rsid w:val="002A1542"/>
    <w:rsid w:val="002A3713"/>
    <w:rsid w:val="002A45E2"/>
    <w:rsid w:val="002A4A27"/>
    <w:rsid w:val="002A4D99"/>
    <w:rsid w:val="002A571C"/>
    <w:rsid w:val="002A6ED1"/>
    <w:rsid w:val="002B1CDB"/>
    <w:rsid w:val="002B23AE"/>
    <w:rsid w:val="002B49F1"/>
    <w:rsid w:val="002B507F"/>
    <w:rsid w:val="002B5367"/>
    <w:rsid w:val="002B58C4"/>
    <w:rsid w:val="002B5D19"/>
    <w:rsid w:val="002B6034"/>
    <w:rsid w:val="002B6985"/>
    <w:rsid w:val="002C251B"/>
    <w:rsid w:val="002D0743"/>
    <w:rsid w:val="002D1657"/>
    <w:rsid w:val="002D1D20"/>
    <w:rsid w:val="002D2342"/>
    <w:rsid w:val="002D3150"/>
    <w:rsid w:val="002D61AB"/>
    <w:rsid w:val="002D7951"/>
    <w:rsid w:val="002E05A5"/>
    <w:rsid w:val="002E15C3"/>
    <w:rsid w:val="002E2C71"/>
    <w:rsid w:val="002E34C1"/>
    <w:rsid w:val="002E4524"/>
    <w:rsid w:val="002F01E1"/>
    <w:rsid w:val="002F0F14"/>
    <w:rsid w:val="002F19EA"/>
    <w:rsid w:val="002F4095"/>
    <w:rsid w:val="002F4796"/>
    <w:rsid w:val="002F54B6"/>
    <w:rsid w:val="002F6353"/>
    <w:rsid w:val="00300772"/>
    <w:rsid w:val="00300781"/>
    <w:rsid w:val="0030122D"/>
    <w:rsid w:val="00303184"/>
    <w:rsid w:val="003034C6"/>
    <w:rsid w:val="00305F8F"/>
    <w:rsid w:val="00310CA5"/>
    <w:rsid w:val="00311217"/>
    <w:rsid w:val="003113E3"/>
    <w:rsid w:val="00312599"/>
    <w:rsid w:val="003152AF"/>
    <w:rsid w:val="00316392"/>
    <w:rsid w:val="00320AAC"/>
    <w:rsid w:val="003223A3"/>
    <w:rsid w:val="00322653"/>
    <w:rsid w:val="00325474"/>
    <w:rsid w:val="00325F87"/>
    <w:rsid w:val="0033002A"/>
    <w:rsid w:val="00330813"/>
    <w:rsid w:val="003325DD"/>
    <w:rsid w:val="00334068"/>
    <w:rsid w:val="0033533C"/>
    <w:rsid w:val="00336221"/>
    <w:rsid w:val="00336EFC"/>
    <w:rsid w:val="003404CA"/>
    <w:rsid w:val="003405A3"/>
    <w:rsid w:val="003408CE"/>
    <w:rsid w:val="00340B8C"/>
    <w:rsid w:val="003423F4"/>
    <w:rsid w:val="00342661"/>
    <w:rsid w:val="003436D2"/>
    <w:rsid w:val="00343F9C"/>
    <w:rsid w:val="0035085B"/>
    <w:rsid w:val="003536FC"/>
    <w:rsid w:val="00357960"/>
    <w:rsid w:val="00361A40"/>
    <w:rsid w:val="00363E5C"/>
    <w:rsid w:val="0036414A"/>
    <w:rsid w:val="003641E6"/>
    <w:rsid w:val="003655D1"/>
    <w:rsid w:val="00365F9A"/>
    <w:rsid w:val="0036647E"/>
    <w:rsid w:val="00370842"/>
    <w:rsid w:val="00370DC3"/>
    <w:rsid w:val="00371D27"/>
    <w:rsid w:val="0037355A"/>
    <w:rsid w:val="00374975"/>
    <w:rsid w:val="00376889"/>
    <w:rsid w:val="00376C8C"/>
    <w:rsid w:val="0038055D"/>
    <w:rsid w:val="003811E0"/>
    <w:rsid w:val="0038237E"/>
    <w:rsid w:val="003826CC"/>
    <w:rsid w:val="0038319D"/>
    <w:rsid w:val="00383E06"/>
    <w:rsid w:val="0038462C"/>
    <w:rsid w:val="00395703"/>
    <w:rsid w:val="00396A1E"/>
    <w:rsid w:val="00397C86"/>
    <w:rsid w:val="003A0108"/>
    <w:rsid w:val="003A2B1B"/>
    <w:rsid w:val="003A60BD"/>
    <w:rsid w:val="003A6A45"/>
    <w:rsid w:val="003A7A50"/>
    <w:rsid w:val="003B0160"/>
    <w:rsid w:val="003B31CE"/>
    <w:rsid w:val="003B3A57"/>
    <w:rsid w:val="003B42F2"/>
    <w:rsid w:val="003B44AA"/>
    <w:rsid w:val="003B53EC"/>
    <w:rsid w:val="003B7310"/>
    <w:rsid w:val="003B7A35"/>
    <w:rsid w:val="003C0A80"/>
    <w:rsid w:val="003C2BDE"/>
    <w:rsid w:val="003C2F2E"/>
    <w:rsid w:val="003C6505"/>
    <w:rsid w:val="003C6FEE"/>
    <w:rsid w:val="003C7C0F"/>
    <w:rsid w:val="003D09A8"/>
    <w:rsid w:val="003D0F96"/>
    <w:rsid w:val="003D4EA3"/>
    <w:rsid w:val="003D56D6"/>
    <w:rsid w:val="003D63C3"/>
    <w:rsid w:val="003D654B"/>
    <w:rsid w:val="003D77EC"/>
    <w:rsid w:val="003E1258"/>
    <w:rsid w:val="003E1EFF"/>
    <w:rsid w:val="003E719F"/>
    <w:rsid w:val="003E775B"/>
    <w:rsid w:val="003E7DF2"/>
    <w:rsid w:val="003F0C14"/>
    <w:rsid w:val="003F1E2D"/>
    <w:rsid w:val="003F5D3A"/>
    <w:rsid w:val="003F7863"/>
    <w:rsid w:val="0040113B"/>
    <w:rsid w:val="0040377D"/>
    <w:rsid w:val="0040454C"/>
    <w:rsid w:val="00404746"/>
    <w:rsid w:val="00405300"/>
    <w:rsid w:val="00405B2F"/>
    <w:rsid w:val="00410663"/>
    <w:rsid w:val="00411A78"/>
    <w:rsid w:val="00414A69"/>
    <w:rsid w:val="00414E7E"/>
    <w:rsid w:val="00417462"/>
    <w:rsid w:val="00417D13"/>
    <w:rsid w:val="00421EA3"/>
    <w:rsid w:val="0042538E"/>
    <w:rsid w:val="00425B43"/>
    <w:rsid w:val="004263FC"/>
    <w:rsid w:val="00427F82"/>
    <w:rsid w:val="00430F7A"/>
    <w:rsid w:val="00432591"/>
    <w:rsid w:val="00432992"/>
    <w:rsid w:val="00433F5F"/>
    <w:rsid w:val="0043558D"/>
    <w:rsid w:val="00436389"/>
    <w:rsid w:val="004402F7"/>
    <w:rsid w:val="00447737"/>
    <w:rsid w:val="00450224"/>
    <w:rsid w:val="00451033"/>
    <w:rsid w:val="004515F6"/>
    <w:rsid w:val="00451FD7"/>
    <w:rsid w:val="004547D9"/>
    <w:rsid w:val="00454B0C"/>
    <w:rsid w:val="00455EAC"/>
    <w:rsid w:val="00456226"/>
    <w:rsid w:val="00461E9E"/>
    <w:rsid w:val="00462215"/>
    <w:rsid w:val="00463F4B"/>
    <w:rsid w:val="0046435F"/>
    <w:rsid w:val="0046553D"/>
    <w:rsid w:val="00465F70"/>
    <w:rsid w:val="0046625A"/>
    <w:rsid w:val="004672C9"/>
    <w:rsid w:val="0047250C"/>
    <w:rsid w:val="00472E27"/>
    <w:rsid w:val="00475A6B"/>
    <w:rsid w:val="004776A3"/>
    <w:rsid w:val="00480416"/>
    <w:rsid w:val="00480AA8"/>
    <w:rsid w:val="004829F5"/>
    <w:rsid w:val="00483B36"/>
    <w:rsid w:val="0048581D"/>
    <w:rsid w:val="004858AD"/>
    <w:rsid w:val="00485CD0"/>
    <w:rsid w:val="00491973"/>
    <w:rsid w:val="00491AAC"/>
    <w:rsid w:val="00495953"/>
    <w:rsid w:val="00496995"/>
    <w:rsid w:val="004973D9"/>
    <w:rsid w:val="004976A7"/>
    <w:rsid w:val="004A046C"/>
    <w:rsid w:val="004A1AF6"/>
    <w:rsid w:val="004A1F3C"/>
    <w:rsid w:val="004A26B8"/>
    <w:rsid w:val="004A310C"/>
    <w:rsid w:val="004A332C"/>
    <w:rsid w:val="004A3740"/>
    <w:rsid w:val="004A5492"/>
    <w:rsid w:val="004B25A6"/>
    <w:rsid w:val="004B3267"/>
    <w:rsid w:val="004B410A"/>
    <w:rsid w:val="004B4CFA"/>
    <w:rsid w:val="004B6093"/>
    <w:rsid w:val="004B65E7"/>
    <w:rsid w:val="004B7845"/>
    <w:rsid w:val="004C00CF"/>
    <w:rsid w:val="004C2B0A"/>
    <w:rsid w:val="004D073D"/>
    <w:rsid w:val="004D1B97"/>
    <w:rsid w:val="004D3975"/>
    <w:rsid w:val="004D3E72"/>
    <w:rsid w:val="004D4504"/>
    <w:rsid w:val="004D465F"/>
    <w:rsid w:val="004D4C24"/>
    <w:rsid w:val="004E126C"/>
    <w:rsid w:val="004E13E9"/>
    <w:rsid w:val="004E3920"/>
    <w:rsid w:val="004E3C1E"/>
    <w:rsid w:val="004E3CB9"/>
    <w:rsid w:val="004E3E88"/>
    <w:rsid w:val="004F00B7"/>
    <w:rsid w:val="004F11D2"/>
    <w:rsid w:val="004F1462"/>
    <w:rsid w:val="004F42E2"/>
    <w:rsid w:val="004F5978"/>
    <w:rsid w:val="004F5C2D"/>
    <w:rsid w:val="004F5DB8"/>
    <w:rsid w:val="005010D7"/>
    <w:rsid w:val="00505D5C"/>
    <w:rsid w:val="0050616F"/>
    <w:rsid w:val="005102FC"/>
    <w:rsid w:val="00512BF8"/>
    <w:rsid w:val="00514685"/>
    <w:rsid w:val="00515B84"/>
    <w:rsid w:val="00516FB8"/>
    <w:rsid w:val="0051738E"/>
    <w:rsid w:val="00524AFB"/>
    <w:rsid w:val="00526B45"/>
    <w:rsid w:val="005274CB"/>
    <w:rsid w:val="00530331"/>
    <w:rsid w:val="00531127"/>
    <w:rsid w:val="005318FA"/>
    <w:rsid w:val="005368B6"/>
    <w:rsid w:val="00537018"/>
    <w:rsid w:val="00540296"/>
    <w:rsid w:val="00540C59"/>
    <w:rsid w:val="00540F50"/>
    <w:rsid w:val="005432BF"/>
    <w:rsid w:val="005445A3"/>
    <w:rsid w:val="00550CC7"/>
    <w:rsid w:val="0055155C"/>
    <w:rsid w:val="00551B84"/>
    <w:rsid w:val="005524DF"/>
    <w:rsid w:val="005533B6"/>
    <w:rsid w:val="00555516"/>
    <w:rsid w:val="00556092"/>
    <w:rsid w:val="00557AC3"/>
    <w:rsid w:val="005606AB"/>
    <w:rsid w:val="0056078F"/>
    <w:rsid w:val="00563191"/>
    <w:rsid w:val="00565F47"/>
    <w:rsid w:val="00566B07"/>
    <w:rsid w:val="005670B4"/>
    <w:rsid w:val="0056710A"/>
    <w:rsid w:val="00567456"/>
    <w:rsid w:val="00570F1E"/>
    <w:rsid w:val="005719C0"/>
    <w:rsid w:val="00571C3B"/>
    <w:rsid w:val="00572AC2"/>
    <w:rsid w:val="00573053"/>
    <w:rsid w:val="00574C13"/>
    <w:rsid w:val="00580545"/>
    <w:rsid w:val="0058060E"/>
    <w:rsid w:val="00580CD7"/>
    <w:rsid w:val="00587C3A"/>
    <w:rsid w:val="00587F25"/>
    <w:rsid w:val="005905BA"/>
    <w:rsid w:val="005907C5"/>
    <w:rsid w:val="00591A6E"/>
    <w:rsid w:val="00594789"/>
    <w:rsid w:val="0059501D"/>
    <w:rsid w:val="005979CA"/>
    <w:rsid w:val="005A3D82"/>
    <w:rsid w:val="005A3ED3"/>
    <w:rsid w:val="005A54C8"/>
    <w:rsid w:val="005A6A7C"/>
    <w:rsid w:val="005B00EC"/>
    <w:rsid w:val="005B4714"/>
    <w:rsid w:val="005B5CEC"/>
    <w:rsid w:val="005B7CC1"/>
    <w:rsid w:val="005C091E"/>
    <w:rsid w:val="005C1EBC"/>
    <w:rsid w:val="005C262D"/>
    <w:rsid w:val="005C62DE"/>
    <w:rsid w:val="005D5F3B"/>
    <w:rsid w:val="005D7839"/>
    <w:rsid w:val="005D7A05"/>
    <w:rsid w:val="005E083C"/>
    <w:rsid w:val="005E10C7"/>
    <w:rsid w:val="005E4C36"/>
    <w:rsid w:val="005E51C6"/>
    <w:rsid w:val="005E53A3"/>
    <w:rsid w:val="005E5A5F"/>
    <w:rsid w:val="005E7C8D"/>
    <w:rsid w:val="005F1010"/>
    <w:rsid w:val="005F4A2B"/>
    <w:rsid w:val="005F6C17"/>
    <w:rsid w:val="005F7070"/>
    <w:rsid w:val="0060003A"/>
    <w:rsid w:val="00602D4B"/>
    <w:rsid w:val="00602DAD"/>
    <w:rsid w:val="00603545"/>
    <w:rsid w:val="00603B43"/>
    <w:rsid w:val="00613274"/>
    <w:rsid w:val="00615AD0"/>
    <w:rsid w:val="00615BE5"/>
    <w:rsid w:val="00620BEA"/>
    <w:rsid w:val="00621D48"/>
    <w:rsid w:val="00621D86"/>
    <w:rsid w:val="0062309D"/>
    <w:rsid w:val="00623426"/>
    <w:rsid w:val="00623FF5"/>
    <w:rsid w:val="00624129"/>
    <w:rsid w:val="006243CD"/>
    <w:rsid w:val="00625427"/>
    <w:rsid w:val="006255B8"/>
    <w:rsid w:val="006255BA"/>
    <w:rsid w:val="006279DE"/>
    <w:rsid w:val="00627D60"/>
    <w:rsid w:val="00631D75"/>
    <w:rsid w:val="00632931"/>
    <w:rsid w:val="00634814"/>
    <w:rsid w:val="00635590"/>
    <w:rsid w:val="00636539"/>
    <w:rsid w:val="00637FB7"/>
    <w:rsid w:val="00640A55"/>
    <w:rsid w:val="00641038"/>
    <w:rsid w:val="00645063"/>
    <w:rsid w:val="00645C29"/>
    <w:rsid w:val="00646BD1"/>
    <w:rsid w:val="00651040"/>
    <w:rsid w:val="0065278B"/>
    <w:rsid w:val="00653226"/>
    <w:rsid w:val="006547FA"/>
    <w:rsid w:val="006550A8"/>
    <w:rsid w:val="00655F45"/>
    <w:rsid w:val="00657175"/>
    <w:rsid w:val="006575F2"/>
    <w:rsid w:val="00657A3D"/>
    <w:rsid w:val="00660707"/>
    <w:rsid w:val="00663824"/>
    <w:rsid w:val="00664C1C"/>
    <w:rsid w:val="006652C9"/>
    <w:rsid w:val="00665487"/>
    <w:rsid w:val="00665A87"/>
    <w:rsid w:val="00665AB3"/>
    <w:rsid w:val="0066676A"/>
    <w:rsid w:val="00671E74"/>
    <w:rsid w:val="00675218"/>
    <w:rsid w:val="006757A6"/>
    <w:rsid w:val="00675E22"/>
    <w:rsid w:val="006805DE"/>
    <w:rsid w:val="0068290A"/>
    <w:rsid w:val="00682A88"/>
    <w:rsid w:val="00682F51"/>
    <w:rsid w:val="0068385C"/>
    <w:rsid w:val="006876F3"/>
    <w:rsid w:val="00692B0F"/>
    <w:rsid w:val="00693B06"/>
    <w:rsid w:val="00695587"/>
    <w:rsid w:val="00697957"/>
    <w:rsid w:val="006A24AD"/>
    <w:rsid w:val="006A2CBF"/>
    <w:rsid w:val="006A4879"/>
    <w:rsid w:val="006A708B"/>
    <w:rsid w:val="006B29C8"/>
    <w:rsid w:val="006B4D37"/>
    <w:rsid w:val="006B6097"/>
    <w:rsid w:val="006B6C85"/>
    <w:rsid w:val="006C063E"/>
    <w:rsid w:val="006C193D"/>
    <w:rsid w:val="006C660B"/>
    <w:rsid w:val="006D399F"/>
    <w:rsid w:val="006D3E50"/>
    <w:rsid w:val="006D6F6B"/>
    <w:rsid w:val="006E0235"/>
    <w:rsid w:val="006E23D8"/>
    <w:rsid w:val="006E2715"/>
    <w:rsid w:val="006E31EF"/>
    <w:rsid w:val="006E3FCF"/>
    <w:rsid w:val="006E4205"/>
    <w:rsid w:val="006E493E"/>
    <w:rsid w:val="006E5165"/>
    <w:rsid w:val="006F07B9"/>
    <w:rsid w:val="006F16C0"/>
    <w:rsid w:val="006F1A38"/>
    <w:rsid w:val="006F459D"/>
    <w:rsid w:val="006F48F8"/>
    <w:rsid w:val="006F59A2"/>
    <w:rsid w:val="00702B03"/>
    <w:rsid w:val="0070372B"/>
    <w:rsid w:val="007040A7"/>
    <w:rsid w:val="0070736D"/>
    <w:rsid w:val="007106E3"/>
    <w:rsid w:val="00711C8C"/>
    <w:rsid w:val="00712E2B"/>
    <w:rsid w:val="007221BA"/>
    <w:rsid w:val="007249C9"/>
    <w:rsid w:val="00724BCA"/>
    <w:rsid w:val="007251EE"/>
    <w:rsid w:val="00727820"/>
    <w:rsid w:val="00727AE1"/>
    <w:rsid w:val="00727D25"/>
    <w:rsid w:val="00731D72"/>
    <w:rsid w:val="0073279C"/>
    <w:rsid w:val="00734CCD"/>
    <w:rsid w:val="00736478"/>
    <w:rsid w:val="00736EF9"/>
    <w:rsid w:val="0074072B"/>
    <w:rsid w:val="00740F2B"/>
    <w:rsid w:val="00741B4E"/>
    <w:rsid w:val="007422FD"/>
    <w:rsid w:val="00742AED"/>
    <w:rsid w:val="00745030"/>
    <w:rsid w:val="00746880"/>
    <w:rsid w:val="00746F63"/>
    <w:rsid w:val="00747B90"/>
    <w:rsid w:val="00750354"/>
    <w:rsid w:val="007516A7"/>
    <w:rsid w:val="0075405F"/>
    <w:rsid w:val="00755191"/>
    <w:rsid w:val="00755461"/>
    <w:rsid w:val="007566EC"/>
    <w:rsid w:val="00756C18"/>
    <w:rsid w:val="00763D6E"/>
    <w:rsid w:val="00764677"/>
    <w:rsid w:val="00766316"/>
    <w:rsid w:val="00767B29"/>
    <w:rsid w:val="00767E8E"/>
    <w:rsid w:val="0077195F"/>
    <w:rsid w:val="00776986"/>
    <w:rsid w:val="00777D1A"/>
    <w:rsid w:val="007806F4"/>
    <w:rsid w:val="00781C23"/>
    <w:rsid w:val="00782E0D"/>
    <w:rsid w:val="00784EC5"/>
    <w:rsid w:val="00785A45"/>
    <w:rsid w:val="007911FB"/>
    <w:rsid w:val="0079139B"/>
    <w:rsid w:val="00793C55"/>
    <w:rsid w:val="00793CDF"/>
    <w:rsid w:val="00794301"/>
    <w:rsid w:val="007950EC"/>
    <w:rsid w:val="0079636E"/>
    <w:rsid w:val="00797C47"/>
    <w:rsid w:val="007A1D60"/>
    <w:rsid w:val="007A2CAB"/>
    <w:rsid w:val="007A2F56"/>
    <w:rsid w:val="007A45A5"/>
    <w:rsid w:val="007A49A2"/>
    <w:rsid w:val="007A5F9F"/>
    <w:rsid w:val="007A6657"/>
    <w:rsid w:val="007B1052"/>
    <w:rsid w:val="007B2C3E"/>
    <w:rsid w:val="007B3629"/>
    <w:rsid w:val="007B4759"/>
    <w:rsid w:val="007B52FF"/>
    <w:rsid w:val="007B6FB1"/>
    <w:rsid w:val="007C0F00"/>
    <w:rsid w:val="007C20F8"/>
    <w:rsid w:val="007C26E7"/>
    <w:rsid w:val="007C5096"/>
    <w:rsid w:val="007C5809"/>
    <w:rsid w:val="007C7461"/>
    <w:rsid w:val="007C7EA8"/>
    <w:rsid w:val="007D12DE"/>
    <w:rsid w:val="007D18D7"/>
    <w:rsid w:val="007D2277"/>
    <w:rsid w:val="007D41EA"/>
    <w:rsid w:val="007D6279"/>
    <w:rsid w:val="007D6338"/>
    <w:rsid w:val="007D6840"/>
    <w:rsid w:val="007D741F"/>
    <w:rsid w:val="007E376C"/>
    <w:rsid w:val="007E4C68"/>
    <w:rsid w:val="007E6C53"/>
    <w:rsid w:val="007E7C35"/>
    <w:rsid w:val="007F0605"/>
    <w:rsid w:val="007F621A"/>
    <w:rsid w:val="0080158F"/>
    <w:rsid w:val="00801B28"/>
    <w:rsid w:val="008033D3"/>
    <w:rsid w:val="00803BE7"/>
    <w:rsid w:val="00804790"/>
    <w:rsid w:val="00805008"/>
    <w:rsid w:val="00805C75"/>
    <w:rsid w:val="00806FC2"/>
    <w:rsid w:val="008114AA"/>
    <w:rsid w:val="008118BE"/>
    <w:rsid w:val="008131C3"/>
    <w:rsid w:val="00813272"/>
    <w:rsid w:val="00814E32"/>
    <w:rsid w:val="008209FD"/>
    <w:rsid w:val="00821743"/>
    <w:rsid w:val="008244F8"/>
    <w:rsid w:val="008253DA"/>
    <w:rsid w:val="008301FC"/>
    <w:rsid w:val="0083189D"/>
    <w:rsid w:val="00831CE2"/>
    <w:rsid w:val="008349AC"/>
    <w:rsid w:val="00837E1E"/>
    <w:rsid w:val="00837E5E"/>
    <w:rsid w:val="0084070B"/>
    <w:rsid w:val="0084163A"/>
    <w:rsid w:val="008445D6"/>
    <w:rsid w:val="00844A15"/>
    <w:rsid w:val="00845B28"/>
    <w:rsid w:val="0084680A"/>
    <w:rsid w:val="008500DE"/>
    <w:rsid w:val="0085428C"/>
    <w:rsid w:val="00854FCC"/>
    <w:rsid w:val="00856008"/>
    <w:rsid w:val="00857338"/>
    <w:rsid w:val="00857E7C"/>
    <w:rsid w:val="00857F64"/>
    <w:rsid w:val="008619CE"/>
    <w:rsid w:val="00862E0D"/>
    <w:rsid w:val="00863586"/>
    <w:rsid w:val="00864E98"/>
    <w:rsid w:val="00870C70"/>
    <w:rsid w:val="00873CF3"/>
    <w:rsid w:val="00877EC9"/>
    <w:rsid w:val="0088132C"/>
    <w:rsid w:val="008836EA"/>
    <w:rsid w:val="00883D5A"/>
    <w:rsid w:val="008858B8"/>
    <w:rsid w:val="00890070"/>
    <w:rsid w:val="00890506"/>
    <w:rsid w:val="008938D2"/>
    <w:rsid w:val="00893F0A"/>
    <w:rsid w:val="008967B4"/>
    <w:rsid w:val="008A0890"/>
    <w:rsid w:val="008A0982"/>
    <w:rsid w:val="008A0C01"/>
    <w:rsid w:val="008A4232"/>
    <w:rsid w:val="008A5257"/>
    <w:rsid w:val="008B0CE0"/>
    <w:rsid w:val="008B1C65"/>
    <w:rsid w:val="008B2365"/>
    <w:rsid w:val="008B5824"/>
    <w:rsid w:val="008C0110"/>
    <w:rsid w:val="008C067E"/>
    <w:rsid w:val="008C2E6E"/>
    <w:rsid w:val="008C5978"/>
    <w:rsid w:val="008C67B7"/>
    <w:rsid w:val="008C74E7"/>
    <w:rsid w:val="008D0D26"/>
    <w:rsid w:val="008D4D87"/>
    <w:rsid w:val="008D6750"/>
    <w:rsid w:val="008D6958"/>
    <w:rsid w:val="008D6FB3"/>
    <w:rsid w:val="008D773F"/>
    <w:rsid w:val="008D7E05"/>
    <w:rsid w:val="008E2643"/>
    <w:rsid w:val="008E45F6"/>
    <w:rsid w:val="008E46FA"/>
    <w:rsid w:val="008E4BCE"/>
    <w:rsid w:val="008E66B8"/>
    <w:rsid w:val="008E7329"/>
    <w:rsid w:val="008E7E0C"/>
    <w:rsid w:val="008F0413"/>
    <w:rsid w:val="008F07B7"/>
    <w:rsid w:val="008F1F37"/>
    <w:rsid w:val="008F1F3E"/>
    <w:rsid w:val="008F5700"/>
    <w:rsid w:val="00901FCD"/>
    <w:rsid w:val="0090216C"/>
    <w:rsid w:val="00902198"/>
    <w:rsid w:val="009026E5"/>
    <w:rsid w:val="009041D9"/>
    <w:rsid w:val="009049D1"/>
    <w:rsid w:val="00904CC6"/>
    <w:rsid w:val="009071E9"/>
    <w:rsid w:val="00910C52"/>
    <w:rsid w:val="00912D68"/>
    <w:rsid w:val="00913A0E"/>
    <w:rsid w:val="00913EEE"/>
    <w:rsid w:val="009141D5"/>
    <w:rsid w:val="00915913"/>
    <w:rsid w:val="009170D8"/>
    <w:rsid w:val="00921D79"/>
    <w:rsid w:val="00922D73"/>
    <w:rsid w:val="009239E3"/>
    <w:rsid w:val="00923B53"/>
    <w:rsid w:val="00923DF7"/>
    <w:rsid w:val="00924C19"/>
    <w:rsid w:val="00926E17"/>
    <w:rsid w:val="00927580"/>
    <w:rsid w:val="00927E19"/>
    <w:rsid w:val="0093197F"/>
    <w:rsid w:val="00931ECD"/>
    <w:rsid w:val="009322E3"/>
    <w:rsid w:val="0093325D"/>
    <w:rsid w:val="0093394D"/>
    <w:rsid w:val="00933ECB"/>
    <w:rsid w:val="0093556C"/>
    <w:rsid w:val="00935621"/>
    <w:rsid w:val="00935C33"/>
    <w:rsid w:val="009361FE"/>
    <w:rsid w:val="00937A3D"/>
    <w:rsid w:val="00944AAA"/>
    <w:rsid w:val="00944E1F"/>
    <w:rsid w:val="0094511E"/>
    <w:rsid w:val="00946B98"/>
    <w:rsid w:val="00951471"/>
    <w:rsid w:val="00951A22"/>
    <w:rsid w:val="009524EC"/>
    <w:rsid w:val="00952F48"/>
    <w:rsid w:val="00953150"/>
    <w:rsid w:val="009540CF"/>
    <w:rsid w:val="009550B2"/>
    <w:rsid w:val="00955C45"/>
    <w:rsid w:val="00955FF2"/>
    <w:rsid w:val="009565B1"/>
    <w:rsid w:val="00960DFE"/>
    <w:rsid w:val="00963E77"/>
    <w:rsid w:val="00966AA8"/>
    <w:rsid w:val="00966C92"/>
    <w:rsid w:val="00967D69"/>
    <w:rsid w:val="009714F0"/>
    <w:rsid w:val="0097252E"/>
    <w:rsid w:val="009737B0"/>
    <w:rsid w:val="00973C61"/>
    <w:rsid w:val="00973CE4"/>
    <w:rsid w:val="0097670A"/>
    <w:rsid w:val="00977EBB"/>
    <w:rsid w:val="00982A0F"/>
    <w:rsid w:val="0098563F"/>
    <w:rsid w:val="009856F9"/>
    <w:rsid w:val="00986AC3"/>
    <w:rsid w:val="00987E38"/>
    <w:rsid w:val="00990101"/>
    <w:rsid w:val="00990968"/>
    <w:rsid w:val="00990ABB"/>
    <w:rsid w:val="00994D24"/>
    <w:rsid w:val="00994D2A"/>
    <w:rsid w:val="00995815"/>
    <w:rsid w:val="00996E09"/>
    <w:rsid w:val="00997B72"/>
    <w:rsid w:val="009A06F7"/>
    <w:rsid w:val="009A10CA"/>
    <w:rsid w:val="009A1AFC"/>
    <w:rsid w:val="009A1DD5"/>
    <w:rsid w:val="009A2BEB"/>
    <w:rsid w:val="009A3077"/>
    <w:rsid w:val="009A5AEE"/>
    <w:rsid w:val="009A6640"/>
    <w:rsid w:val="009B02EE"/>
    <w:rsid w:val="009B128F"/>
    <w:rsid w:val="009B12B3"/>
    <w:rsid w:val="009B241B"/>
    <w:rsid w:val="009B339B"/>
    <w:rsid w:val="009B547D"/>
    <w:rsid w:val="009B7700"/>
    <w:rsid w:val="009C127B"/>
    <w:rsid w:val="009C4F9D"/>
    <w:rsid w:val="009C6647"/>
    <w:rsid w:val="009D0DC3"/>
    <w:rsid w:val="009D0FF6"/>
    <w:rsid w:val="009D6A3C"/>
    <w:rsid w:val="009E6483"/>
    <w:rsid w:val="009E7392"/>
    <w:rsid w:val="009E7853"/>
    <w:rsid w:val="009F56D8"/>
    <w:rsid w:val="009F6C6C"/>
    <w:rsid w:val="009F7C1A"/>
    <w:rsid w:val="00A01802"/>
    <w:rsid w:val="00A01B00"/>
    <w:rsid w:val="00A0434B"/>
    <w:rsid w:val="00A05347"/>
    <w:rsid w:val="00A068CD"/>
    <w:rsid w:val="00A069F9"/>
    <w:rsid w:val="00A079D6"/>
    <w:rsid w:val="00A10837"/>
    <w:rsid w:val="00A111E0"/>
    <w:rsid w:val="00A11331"/>
    <w:rsid w:val="00A1282C"/>
    <w:rsid w:val="00A12F07"/>
    <w:rsid w:val="00A14C7A"/>
    <w:rsid w:val="00A1614A"/>
    <w:rsid w:val="00A16BF1"/>
    <w:rsid w:val="00A16EF7"/>
    <w:rsid w:val="00A17F0B"/>
    <w:rsid w:val="00A2034E"/>
    <w:rsid w:val="00A21C05"/>
    <w:rsid w:val="00A23AD1"/>
    <w:rsid w:val="00A240CA"/>
    <w:rsid w:val="00A26ED0"/>
    <w:rsid w:val="00A274C1"/>
    <w:rsid w:val="00A27E1A"/>
    <w:rsid w:val="00A30AD7"/>
    <w:rsid w:val="00A30B6E"/>
    <w:rsid w:val="00A30C4F"/>
    <w:rsid w:val="00A30DBF"/>
    <w:rsid w:val="00A313C5"/>
    <w:rsid w:val="00A3198C"/>
    <w:rsid w:val="00A3237C"/>
    <w:rsid w:val="00A32837"/>
    <w:rsid w:val="00A34380"/>
    <w:rsid w:val="00A362A8"/>
    <w:rsid w:val="00A44895"/>
    <w:rsid w:val="00A45EB4"/>
    <w:rsid w:val="00A462D3"/>
    <w:rsid w:val="00A5007F"/>
    <w:rsid w:val="00A503AC"/>
    <w:rsid w:val="00A50810"/>
    <w:rsid w:val="00A50DE9"/>
    <w:rsid w:val="00A53F07"/>
    <w:rsid w:val="00A62472"/>
    <w:rsid w:val="00A62B02"/>
    <w:rsid w:val="00A71F5C"/>
    <w:rsid w:val="00A7243D"/>
    <w:rsid w:val="00A7410B"/>
    <w:rsid w:val="00A74972"/>
    <w:rsid w:val="00A754F6"/>
    <w:rsid w:val="00A7729C"/>
    <w:rsid w:val="00A85D42"/>
    <w:rsid w:val="00A87201"/>
    <w:rsid w:val="00A87242"/>
    <w:rsid w:val="00A9285A"/>
    <w:rsid w:val="00A93707"/>
    <w:rsid w:val="00A94BF6"/>
    <w:rsid w:val="00A96254"/>
    <w:rsid w:val="00AA1E7A"/>
    <w:rsid w:val="00AA49FC"/>
    <w:rsid w:val="00AA596A"/>
    <w:rsid w:val="00AA68C7"/>
    <w:rsid w:val="00AA693C"/>
    <w:rsid w:val="00AA795E"/>
    <w:rsid w:val="00AB0592"/>
    <w:rsid w:val="00AB3F20"/>
    <w:rsid w:val="00AB740E"/>
    <w:rsid w:val="00AC2CA2"/>
    <w:rsid w:val="00AC3B7F"/>
    <w:rsid w:val="00AC59EB"/>
    <w:rsid w:val="00AD2977"/>
    <w:rsid w:val="00AD5C8F"/>
    <w:rsid w:val="00AE06E6"/>
    <w:rsid w:val="00AE1465"/>
    <w:rsid w:val="00AE2642"/>
    <w:rsid w:val="00AE313E"/>
    <w:rsid w:val="00AE31C9"/>
    <w:rsid w:val="00AE42BC"/>
    <w:rsid w:val="00AE5C67"/>
    <w:rsid w:val="00AE6A83"/>
    <w:rsid w:val="00AE76F1"/>
    <w:rsid w:val="00AF3350"/>
    <w:rsid w:val="00AF39DB"/>
    <w:rsid w:val="00AF664C"/>
    <w:rsid w:val="00B00D2D"/>
    <w:rsid w:val="00B05093"/>
    <w:rsid w:val="00B068A5"/>
    <w:rsid w:val="00B0752A"/>
    <w:rsid w:val="00B07FB6"/>
    <w:rsid w:val="00B11485"/>
    <w:rsid w:val="00B12132"/>
    <w:rsid w:val="00B20938"/>
    <w:rsid w:val="00B23CB0"/>
    <w:rsid w:val="00B25DD8"/>
    <w:rsid w:val="00B26EF3"/>
    <w:rsid w:val="00B27A30"/>
    <w:rsid w:val="00B31817"/>
    <w:rsid w:val="00B31B55"/>
    <w:rsid w:val="00B32917"/>
    <w:rsid w:val="00B329FA"/>
    <w:rsid w:val="00B33900"/>
    <w:rsid w:val="00B35354"/>
    <w:rsid w:val="00B362F7"/>
    <w:rsid w:val="00B36873"/>
    <w:rsid w:val="00B41DC5"/>
    <w:rsid w:val="00B4239E"/>
    <w:rsid w:val="00B42D23"/>
    <w:rsid w:val="00B43145"/>
    <w:rsid w:val="00B43DD6"/>
    <w:rsid w:val="00B45F68"/>
    <w:rsid w:val="00B4682A"/>
    <w:rsid w:val="00B471F4"/>
    <w:rsid w:val="00B4742B"/>
    <w:rsid w:val="00B47531"/>
    <w:rsid w:val="00B47A3B"/>
    <w:rsid w:val="00B47C9B"/>
    <w:rsid w:val="00B51231"/>
    <w:rsid w:val="00B54EB7"/>
    <w:rsid w:val="00B55AC7"/>
    <w:rsid w:val="00B572FE"/>
    <w:rsid w:val="00B5796E"/>
    <w:rsid w:val="00B61696"/>
    <w:rsid w:val="00B63276"/>
    <w:rsid w:val="00B644DE"/>
    <w:rsid w:val="00B64B77"/>
    <w:rsid w:val="00B64F9F"/>
    <w:rsid w:val="00B651C8"/>
    <w:rsid w:val="00B653E1"/>
    <w:rsid w:val="00B65C74"/>
    <w:rsid w:val="00B66BFE"/>
    <w:rsid w:val="00B7007C"/>
    <w:rsid w:val="00B724A7"/>
    <w:rsid w:val="00B73321"/>
    <w:rsid w:val="00B745EB"/>
    <w:rsid w:val="00B7548D"/>
    <w:rsid w:val="00B754C0"/>
    <w:rsid w:val="00B76811"/>
    <w:rsid w:val="00B777C0"/>
    <w:rsid w:val="00B838DD"/>
    <w:rsid w:val="00B83B58"/>
    <w:rsid w:val="00B84704"/>
    <w:rsid w:val="00B8507F"/>
    <w:rsid w:val="00B87FC6"/>
    <w:rsid w:val="00B9186A"/>
    <w:rsid w:val="00B93A0B"/>
    <w:rsid w:val="00B942F4"/>
    <w:rsid w:val="00B94A61"/>
    <w:rsid w:val="00B94EA6"/>
    <w:rsid w:val="00B9578A"/>
    <w:rsid w:val="00B9652E"/>
    <w:rsid w:val="00B96B93"/>
    <w:rsid w:val="00BA1178"/>
    <w:rsid w:val="00BA20F5"/>
    <w:rsid w:val="00BA25BF"/>
    <w:rsid w:val="00BB42FD"/>
    <w:rsid w:val="00BB7882"/>
    <w:rsid w:val="00BC1EA9"/>
    <w:rsid w:val="00BC30F6"/>
    <w:rsid w:val="00BC4ACE"/>
    <w:rsid w:val="00BC4B7C"/>
    <w:rsid w:val="00BD10C1"/>
    <w:rsid w:val="00BD1460"/>
    <w:rsid w:val="00BD4362"/>
    <w:rsid w:val="00BD5B88"/>
    <w:rsid w:val="00BD5D1E"/>
    <w:rsid w:val="00BD61E1"/>
    <w:rsid w:val="00BD6B98"/>
    <w:rsid w:val="00BD7883"/>
    <w:rsid w:val="00BD7E5E"/>
    <w:rsid w:val="00BE0170"/>
    <w:rsid w:val="00BE2A7C"/>
    <w:rsid w:val="00BE2AD2"/>
    <w:rsid w:val="00BE38CD"/>
    <w:rsid w:val="00BE4AAB"/>
    <w:rsid w:val="00BE6F12"/>
    <w:rsid w:val="00BF03A5"/>
    <w:rsid w:val="00BF101F"/>
    <w:rsid w:val="00BF6929"/>
    <w:rsid w:val="00BF6C28"/>
    <w:rsid w:val="00BF7F27"/>
    <w:rsid w:val="00C000B1"/>
    <w:rsid w:val="00C00AEE"/>
    <w:rsid w:val="00C00BA8"/>
    <w:rsid w:val="00C0163E"/>
    <w:rsid w:val="00C028D7"/>
    <w:rsid w:val="00C032D0"/>
    <w:rsid w:val="00C04451"/>
    <w:rsid w:val="00C06381"/>
    <w:rsid w:val="00C07BA2"/>
    <w:rsid w:val="00C07D16"/>
    <w:rsid w:val="00C1036E"/>
    <w:rsid w:val="00C106EC"/>
    <w:rsid w:val="00C12087"/>
    <w:rsid w:val="00C13393"/>
    <w:rsid w:val="00C17CDE"/>
    <w:rsid w:val="00C201F5"/>
    <w:rsid w:val="00C20527"/>
    <w:rsid w:val="00C2167E"/>
    <w:rsid w:val="00C25300"/>
    <w:rsid w:val="00C26178"/>
    <w:rsid w:val="00C262EB"/>
    <w:rsid w:val="00C335A4"/>
    <w:rsid w:val="00C3771B"/>
    <w:rsid w:val="00C378A1"/>
    <w:rsid w:val="00C40765"/>
    <w:rsid w:val="00C41542"/>
    <w:rsid w:val="00C41D4F"/>
    <w:rsid w:val="00C47B31"/>
    <w:rsid w:val="00C507FE"/>
    <w:rsid w:val="00C51641"/>
    <w:rsid w:val="00C52D9F"/>
    <w:rsid w:val="00C5364B"/>
    <w:rsid w:val="00C53E00"/>
    <w:rsid w:val="00C55BA9"/>
    <w:rsid w:val="00C55FD4"/>
    <w:rsid w:val="00C5699D"/>
    <w:rsid w:val="00C60656"/>
    <w:rsid w:val="00C61938"/>
    <w:rsid w:val="00C61B94"/>
    <w:rsid w:val="00C626D4"/>
    <w:rsid w:val="00C64941"/>
    <w:rsid w:val="00C65228"/>
    <w:rsid w:val="00C6551B"/>
    <w:rsid w:val="00C66778"/>
    <w:rsid w:val="00C66EAF"/>
    <w:rsid w:val="00C67C23"/>
    <w:rsid w:val="00C73271"/>
    <w:rsid w:val="00C74945"/>
    <w:rsid w:val="00C74F37"/>
    <w:rsid w:val="00C74FEC"/>
    <w:rsid w:val="00C75D22"/>
    <w:rsid w:val="00C76ADF"/>
    <w:rsid w:val="00C81259"/>
    <w:rsid w:val="00C81A02"/>
    <w:rsid w:val="00C82803"/>
    <w:rsid w:val="00C82CBD"/>
    <w:rsid w:val="00C82FBE"/>
    <w:rsid w:val="00C83820"/>
    <w:rsid w:val="00C85213"/>
    <w:rsid w:val="00C8748C"/>
    <w:rsid w:val="00C918B6"/>
    <w:rsid w:val="00C94309"/>
    <w:rsid w:val="00C943A5"/>
    <w:rsid w:val="00C94EA6"/>
    <w:rsid w:val="00C96513"/>
    <w:rsid w:val="00CA24AB"/>
    <w:rsid w:val="00CA2C41"/>
    <w:rsid w:val="00CA369D"/>
    <w:rsid w:val="00CA4CB7"/>
    <w:rsid w:val="00CA4D3E"/>
    <w:rsid w:val="00CA50F0"/>
    <w:rsid w:val="00CA5F81"/>
    <w:rsid w:val="00CB218F"/>
    <w:rsid w:val="00CB2DB2"/>
    <w:rsid w:val="00CB7ADF"/>
    <w:rsid w:val="00CC1476"/>
    <w:rsid w:val="00CD039E"/>
    <w:rsid w:val="00CD290F"/>
    <w:rsid w:val="00CD3C42"/>
    <w:rsid w:val="00CD42E5"/>
    <w:rsid w:val="00CD54FE"/>
    <w:rsid w:val="00CD553D"/>
    <w:rsid w:val="00CD5858"/>
    <w:rsid w:val="00CD664A"/>
    <w:rsid w:val="00CD66CB"/>
    <w:rsid w:val="00CE564B"/>
    <w:rsid w:val="00CE62FA"/>
    <w:rsid w:val="00CE7A58"/>
    <w:rsid w:val="00CE7DCD"/>
    <w:rsid w:val="00CF2599"/>
    <w:rsid w:val="00CF2A3A"/>
    <w:rsid w:val="00CF45CC"/>
    <w:rsid w:val="00CF52D6"/>
    <w:rsid w:val="00CF5D8A"/>
    <w:rsid w:val="00CF6052"/>
    <w:rsid w:val="00CF6276"/>
    <w:rsid w:val="00CF70BA"/>
    <w:rsid w:val="00D00FFD"/>
    <w:rsid w:val="00D01D98"/>
    <w:rsid w:val="00D020C1"/>
    <w:rsid w:val="00D04B0F"/>
    <w:rsid w:val="00D053CD"/>
    <w:rsid w:val="00D05B82"/>
    <w:rsid w:val="00D06653"/>
    <w:rsid w:val="00D06666"/>
    <w:rsid w:val="00D071D1"/>
    <w:rsid w:val="00D07254"/>
    <w:rsid w:val="00D11986"/>
    <w:rsid w:val="00D11F7E"/>
    <w:rsid w:val="00D1308E"/>
    <w:rsid w:val="00D21F74"/>
    <w:rsid w:val="00D22534"/>
    <w:rsid w:val="00D232EF"/>
    <w:rsid w:val="00D23D23"/>
    <w:rsid w:val="00D25FDC"/>
    <w:rsid w:val="00D26FAA"/>
    <w:rsid w:val="00D27FAE"/>
    <w:rsid w:val="00D30052"/>
    <w:rsid w:val="00D3044D"/>
    <w:rsid w:val="00D30637"/>
    <w:rsid w:val="00D35040"/>
    <w:rsid w:val="00D350B4"/>
    <w:rsid w:val="00D36306"/>
    <w:rsid w:val="00D36349"/>
    <w:rsid w:val="00D42CCD"/>
    <w:rsid w:val="00D47869"/>
    <w:rsid w:val="00D51403"/>
    <w:rsid w:val="00D53FAA"/>
    <w:rsid w:val="00D57AD3"/>
    <w:rsid w:val="00D60B84"/>
    <w:rsid w:val="00D61608"/>
    <w:rsid w:val="00D623C9"/>
    <w:rsid w:val="00D6247B"/>
    <w:rsid w:val="00D62E3E"/>
    <w:rsid w:val="00D631E7"/>
    <w:rsid w:val="00D63719"/>
    <w:rsid w:val="00D6400A"/>
    <w:rsid w:val="00D6458E"/>
    <w:rsid w:val="00D646D4"/>
    <w:rsid w:val="00D65FCB"/>
    <w:rsid w:val="00D67C29"/>
    <w:rsid w:val="00D707A6"/>
    <w:rsid w:val="00D7099F"/>
    <w:rsid w:val="00D71085"/>
    <w:rsid w:val="00D74930"/>
    <w:rsid w:val="00D74E5F"/>
    <w:rsid w:val="00D76122"/>
    <w:rsid w:val="00D777AB"/>
    <w:rsid w:val="00D80A89"/>
    <w:rsid w:val="00D80CA9"/>
    <w:rsid w:val="00D8152E"/>
    <w:rsid w:val="00D85D76"/>
    <w:rsid w:val="00D85E62"/>
    <w:rsid w:val="00D85FD7"/>
    <w:rsid w:val="00D86031"/>
    <w:rsid w:val="00D86668"/>
    <w:rsid w:val="00D87B8C"/>
    <w:rsid w:val="00D9062F"/>
    <w:rsid w:val="00D90841"/>
    <w:rsid w:val="00D90BC5"/>
    <w:rsid w:val="00D92676"/>
    <w:rsid w:val="00D9306B"/>
    <w:rsid w:val="00D96CB6"/>
    <w:rsid w:val="00D9787A"/>
    <w:rsid w:val="00DA28F8"/>
    <w:rsid w:val="00DA5D31"/>
    <w:rsid w:val="00DB14A8"/>
    <w:rsid w:val="00DB3140"/>
    <w:rsid w:val="00DB3A15"/>
    <w:rsid w:val="00DB4E17"/>
    <w:rsid w:val="00DB57C5"/>
    <w:rsid w:val="00DB7E2E"/>
    <w:rsid w:val="00DC0D63"/>
    <w:rsid w:val="00DC2187"/>
    <w:rsid w:val="00DC2446"/>
    <w:rsid w:val="00DC4474"/>
    <w:rsid w:val="00DC5035"/>
    <w:rsid w:val="00DC7220"/>
    <w:rsid w:val="00DD04AA"/>
    <w:rsid w:val="00DD0FE9"/>
    <w:rsid w:val="00DD1580"/>
    <w:rsid w:val="00DD19E1"/>
    <w:rsid w:val="00DD4E03"/>
    <w:rsid w:val="00DE1FEA"/>
    <w:rsid w:val="00DE43E1"/>
    <w:rsid w:val="00DE4F96"/>
    <w:rsid w:val="00DE6530"/>
    <w:rsid w:val="00DE68D3"/>
    <w:rsid w:val="00DF2C7F"/>
    <w:rsid w:val="00DF2CCE"/>
    <w:rsid w:val="00DF2F97"/>
    <w:rsid w:val="00DF3433"/>
    <w:rsid w:val="00DF447A"/>
    <w:rsid w:val="00DF6A00"/>
    <w:rsid w:val="00DF6E0C"/>
    <w:rsid w:val="00DF7841"/>
    <w:rsid w:val="00DF7C6B"/>
    <w:rsid w:val="00E007DF"/>
    <w:rsid w:val="00E00B95"/>
    <w:rsid w:val="00E01107"/>
    <w:rsid w:val="00E01FBF"/>
    <w:rsid w:val="00E039F2"/>
    <w:rsid w:val="00E050D0"/>
    <w:rsid w:val="00E064D0"/>
    <w:rsid w:val="00E12232"/>
    <w:rsid w:val="00E1237C"/>
    <w:rsid w:val="00E1508C"/>
    <w:rsid w:val="00E243DC"/>
    <w:rsid w:val="00E24707"/>
    <w:rsid w:val="00E2738F"/>
    <w:rsid w:val="00E27B35"/>
    <w:rsid w:val="00E30A9F"/>
    <w:rsid w:val="00E30C5B"/>
    <w:rsid w:val="00E3119A"/>
    <w:rsid w:val="00E319A2"/>
    <w:rsid w:val="00E34851"/>
    <w:rsid w:val="00E3553D"/>
    <w:rsid w:val="00E359C6"/>
    <w:rsid w:val="00E3688B"/>
    <w:rsid w:val="00E37969"/>
    <w:rsid w:val="00E40D92"/>
    <w:rsid w:val="00E41219"/>
    <w:rsid w:val="00E43A99"/>
    <w:rsid w:val="00E45BB6"/>
    <w:rsid w:val="00E47006"/>
    <w:rsid w:val="00E479EF"/>
    <w:rsid w:val="00E51358"/>
    <w:rsid w:val="00E5460F"/>
    <w:rsid w:val="00E55165"/>
    <w:rsid w:val="00E56392"/>
    <w:rsid w:val="00E56F18"/>
    <w:rsid w:val="00E60B45"/>
    <w:rsid w:val="00E636A8"/>
    <w:rsid w:val="00E70541"/>
    <w:rsid w:val="00E73E1D"/>
    <w:rsid w:val="00E73E4F"/>
    <w:rsid w:val="00E744A2"/>
    <w:rsid w:val="00E746AA"/>
    <w:rsid w:val="00E74871"/>
    <w:rsid w:val="00E74A79"/>
    <w:rsid w:val="00E74C7C"/>
    <w:rsid w:val="00E75A73"/>
    <w:rsid w:val="00E83A52"/>
    <w:rsid w:val="00E8516C"/>
    <w:rsid w:val="00E852A3"/>
    <w:rsid w:val="00E8778B"/>
    <w:rsid w:val="00E90621"/>
    <w:rsid w:val="00E90B86"/>
    <w:rsid w:val="00E91D68"/>
    <w:rsid w:val="00E91EEF"/>
    <w:rsid w:val="00E94B26"/>
    <w:rsid w:val="00E95203"/>
    <w:rsid w:val="00E954F3"/>
    <w:rsid w:val="00E964D1"/>
    <w:rsid w:val="00E96C43"/>
    <w:rsid w:val="00E96F9F"/>
    <w:rsid w:val="00EA09CB"/>
    <w:rsid w:val="00EA333F"/>
    <w:rsid w:val="00EA42C3"/>
    <w:rsid w:val="00EA7FE7"/>
    <w:rsid w:val="00EB0345"/>
    <w:rsid w:val="00EB2AD4"/>
    <w:rsid w:val="00EB2BBC"/>
    <w:rsid w:val="00EB3645"/>
    <w:rsid w:val="00EB4252"/>
    <w:rsid w:val="00EB4A54"/>
    <w:rsid w:val="00EB5C87"/>
    <w:rsid w:val="00EB6EA6"/>
    <w:rsid w:val="00EC0024"/>
    <w:rsid w:val="00EC016E"/>
    <w:rsid w:val="00EC346F"/>
    <w:rsid w:val="00EC6242"/>
    <w:rsid w:val="00EC6571"/>
    <w:rsid w:val="00EC7D9A"/>
    <w:rsid w:val="00ED48A0"/>
    <w:rsid w:val="00ED5AE3"/>
    <w:rsid w:val="00EE45DC"/>
    <w:rsid w:val="00EE4CC1"/>
    <w:rsid w:val="00EE564B"/>
    <w:rsid w:val="00EF14EC"/>
    <w:rsid w:val="00EF548F"/>
    <w:rsid w:val="00EF6491"/>
    <w:rsid w:val="00EF66EC"/>
    <w:rsid w:val="00EF6926"/>
    <w:rsid w:val="00F00191"/>
    <w:rsid w:val="00F015F9"/>
    <w:rsid w:val="00F0246B"/>
    <w:rsid w:val="00F02B49"/>
    <w:rsid w:val="00F03F5B"/>
    <w:rsid w:val="00F06273"/>
    <w:rsid w:val="00F068D7"/>
    <w:rsid w:val="00F118AB"/>
    <w:rsid w:val="00F12D4F"/>
    <w:rsid w:val="00F16304"/>
    <w:rsid w:val="00F16631"/>
    <w:rsid w:val="00F17C52"/>
    <w:rsid w:val="00F21925"/>
    <w:rsid w:val="00F224D0"/>
    <w:rsid w:val="00F231E3"/>
    <w:rsid w:val="00F2356B"/>
    <w:rsid w:val="00F24181"/>
    <w:rsid w:val="00F25BF8"/>
    <w:rsid w:val="00F2789C"/>
    <w:rsid w:val="00F337C8"/>
    <w:rsid w:val="00F354EE"/>
    <w:rsid w:val="00F3647E"/>
    <w:rsid w:val="00F368B9"/>
    <w:rsid w:val="00F36D9A"/>
    <w:rsid w:val="00F375BF"/>
    <w:rsid w:val="00F416E7"/>
    <w:rsid w:val="00F41E59"/>
    <w:rsid w:val="00F4213B"/>
    <w:rsid w:val="00F4297C"/>
    <w:rsid w:val="00F42F08"/>
    <w:rsid w:val="00F44114"/>
    <w:rsid w:val="00F44847"/>
    <w:rsid w:val="00F46AB0"/>
    <w:rsid w:val="00F46C39"/>
    <w:rsid w:val="00F47CDD"/>
    <w:rsid w:val="00F50C43"/>
    <w:rsid w:val="00F528FE"/>
    <w:rsid w:val="00F601F4"/>
    <w:rsid w:val="00F6181E"/>
    <w:rsid w:val="00F61AB2"/>
    <w:rsid w:val="00F623BE"/>
    <w:rsid w:val="00F65142"/>
    <w:rsid w:val="00F671F4"/>
    <w:rsid w:val="00F67B50"/>
    <w:rsid w:val="00F71A7B"/>
    <w:rsid w:val="00F71D5C"/>
    <w:rsid w:val="00F72844"/>
    <w:rsid w:val="00F741D3"/>
    <w:rsid w:val="00F743D5"/>
    <w:rsid w:val="00F7526B"/>
    <w:rsid w:val="00F75CBD"/>
    <w:rsid w:val="00F80851"/>
    <w:rsid w:val="00F851FF"/>
    <w:rsid w:val="00F85B4E"/>
    <w:rsid w:val="00F865C4"/>
    <w:rsid w:val="00F87942"/>
    <w:rsid w:val="00F9011E"/>
    <w:rsid w:val="00F925BE"/>
    <w:rsid w:val="00F936DD"/>
    <w:rsid w:val="00F94C66"/>
    <w:rsid w:val="00F95E55"/>
    <w:rsid w:val="00F966B0"/>
    <w:rsid w:val="00FA15C6"/>
    <w:rsid w:val="00FA4976"/>
    <w:rsid w:val="00FA4B25"/>
    <w:rsid w:val="00FA4E33"/>
    <w:rsid w:val="00FA5195"/>
    <w:rsid w:val="00FA5217"/>
    <w:rsid w:val="00FA5E6B"/>
    <w:rsid w:val="00FA67E2"/>
    <w:rsid w:val="00FA7F05"/>
    <w:rsid w:val="00FB47A1"/>
    <w:rsid w:val="00FB484B"/>
    <w:rsid w:val="00FB5ECE"/>
    <w:rsid w:val="00FB72DB"/>
    <w:rsid w:val="00FC046C"/>
    <w:rsid w:val="00FC220E"/>
    <w:rsid w:val="00FC6052"/>
    <w:rsid w:val="00FD16D6"/>
    <w:rsid w:val="00FD23B7"/>
    <w:rsid w:val="00FD2B98"/>
    <w:rsid w:val="00FD432B"/>
    <w:rsid w:val="00FD5D4B"/>
    <w:rsid w:val="00FD6880"/>
    <w:rsid w:val="00FD784C"/>
    <w:rsid w:val="00FD7E9B"/>
    <w:rsid w:val="00FE121E"/>
    <w:rsid w:val="00FE12E3"/>
    <w:rsid w:val="00FE214E"/>
    <w:rsid w:val="00FE360F"/>
    <w:rsid w:val="00FE4CF9"/>
    <w:rsid w:val="00FE6223"/>
    <w:rsid w:val="00FF04CF"/>
    <w:rsid w:val="00FF4B7D"/>
    <w:rsid w:val="00FF57A3"/>
    <w:rsid w:val="00FF5D16"/>
    <w:rsid w:val="00FF64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E19"/>
    <w:pPr>
      <w:spacing w:after="200" w:line="276" w:lineRule="auto"/>
    </w:pPr>
    <w:rPr>
      <w:sz w:val="22"/>
      <w:szCs w:val="22"/>
      <w:lang w:val="ru-RU" w:eastAsia="ru-RU"/>
    </w:rPr>
  </w:style>
  <w:style w:type="paragraph" w:styleId="1">
    <w:name w:val="heading 1"/>
    <w:basedOn w:val="a"/>
    <w:next w:val="a"/>
    <w:link w:val="10"/>
    <w:qFormat/>
    <w:rsid w:val="00021445"/>
    <w:pPr>
      <w:keepNext/>
      <w:spacing w:after="0" w:line="240" w:lineRule="auto"/>
      <w:ind w:left="720" w:firstLine="720"/>
      <w:outlineLvl w:val="0"/>
    </w:pPr>
    <w:rPr>
      <w:rFonts w:ascii="Times New Roman" w:hAnsi="Times New Roman"/>
      <w:b/>
      <w:sz w:val="36"/>
      <w:szCs w:val="20"/>
      <w:lang w:val="uk-UA" w:eastAsia="uk-UA"/>
    </w:rPr>
  </w:style>
  <w:style w:type="paragraph" w:styleId="2">
    <w:name w:val="heading 2"/>
    <w:basedOn w:val="a"/>
    <w:next w:val="a"/>
    <w:link w:val="20"/>
    <w:uiPriority w:val="9"/>
    <w:semiHidden/>
    <w:unhideWhenUsed/>
    <w:qFormat/>
    <w:rsid w:val="00625427"/>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rsid w:val="00330813"/>
    <w:pPr>
      <w:spacing w:before="100" w:beforeAutospacing="1" w:after="100" w:afterAutospacing="1" w:line="240" w:lineRule="auto"/>
    </w:pPr>
    <w:rPr>
      <w:rFonts w:ascii="Times New Roman" w:hAnsi="Times New Roman"/>
      <w:sz w:val="24"/>
      <w:szCs w:val="24"/>
    </w:rPr>
  </w:style>
  <w:style w:type="paragraph" w:customStyle="1" w:styleId="a5">
    <w:name w:val="Знак"/>
    <w:basedOn w:val="a"/>
    <w:rsid w:val="00F21925"/>
    <w:pPr>
      <w:spacing w:after="0" w:line="240" w:lineRule="auto"/>
    </w:pPr>
    <w:rPr>
      <w:rFonts w:ascii="Verdana" w:hAnsi="Verdana" w:cs="Verdana"/>
      <w:sz w:val="20"/>
      <w:szCs w:val="20"/>
      <w:lang w:val="en-US" w:eastAsia="en-US"/>
    </w:rPr>
  </w:style>
  <w:style w:type="character" w:customStyle="1" w:styleId="apple-converted-space">
    <w:name w:val="apple-converted-space"/>
    <w:basedOn w:val="a0"/>
    <w:rsid w:val="00904CC6"/>
  </w:style>
  <w:style w:type="character" w:styleId="a6">
    <w:name w:val="Strong"/>
    <w:uiPriority w:val="22"/>
    <w:qFormat/>
    <w:rsid w:val="00D7099F"/>
    <w:rPr>
      <w:b/>
      <w:bCs/>
    </w:rPr>
  </w:style>
  <w:style w:type="paragraph" w:styleId="a7">
    <w:name w:val="Body Text Indent"/>
    <w:basedOn w:val="a"/>
    <w:link w:val="a8"/>
    <w:rsid w:val="00CA2C41"/>
    <w:pPr>
      <w:suppressAutoHyphens/>
      <w:spacing w:after="0" w:line="240" w:lineRule="auto"/>
      <w:ind w:left="705"/>
    </w:pPr>
    <w:rPr>
      <w:rFonts w:ascii="Times New Roman" w:hAnsi="Times New Roman"/>
      <w:sz w:val="28"/>
      <w:szCs w:val="20"/>
      <w:lang w:val="uk-UA" w:eastAsia="zh-CN"/>
    </w:rPr>
  </w:style>
  <w:style w:type="character" w:customStyle="1" w:styleId="a8">
    <w:name w:val="Основной текст с отступом Знак"/>
    <w:link w:val="a7"/>
    <w:rsid w:val="00CA2C41"/>
    <w:rPr>
      <w:rFonts w:ascii="Times New Roman" w:eastAsia="Times New Roman" w:hAnsi="Times New Roman" w:cs="Times New Roman"/>
      <w:sz w:val="28"/>
      <w:szCs w:val="20"/>
      <w:lang w:val="uk-UA" w:eastAsia="zh-CN"/>
    </w:rPr>
  </w:style>
  <w:style w:type="paragraph" w:customStyle="1" w:styleId="11">
    <w:name w:val="Без інтервалів1"/>
    <w:qFormat/>
    <w:rsid w:val="00571C3B"/>
    <w:rPr>
      <w:rFonts w:eastAsia="Calibri"/>
      <w:sz w:val="22"/>
      <w:szCs w:val="22"/>
      <w:lang w:val="ru-RU" w:eastAsia="en-US"/>
    </w:rPr>
  </w:style>
  <w:style w:type="character" w:styleId="a9">
    <w:name w:val="Hyperlink"/>
    <w:rsid w:val="00571C3B"/>
    <w:rPr>
      <w:color w:val="0000FF"/>
      <w:u w:val="single"/>
    </w:rPr>
  </w:style>
  <w:style w:type="paragraph" w:styleId="aa">
    <w:name w:val="List Paragraph"/>
    <w:basedOn w:val="a"/>
    <w:link w:val="ab"/>
    <w:uiPriority w:val="34"/>
    <w:qFormat/>
    <w:rsid w:val="00571C3B"/>
    <w:pPr>
      <w:ind w:left="720"/>
      <w:contextualSpacing/>
    </w:pPr>
  </w:style>
  <w:style w:type="character" w:customStyle="1" w:styleId="FontStyle12">
    <w:name w:val="Font Style12"/>
    <w:rsid w:val="00571C3B"/>
    <w:rPr>
      <w:rFonts w:ascii="Times New Roman" w:hAnsi="Times New Roman" w:cs="Times New Roman" w:hint="default"/>
      <w:b/>
      <w:bCs/>
      <w:sz w:val="22"/>
      <w:szCs w:val="22"/>
    </w:rPr>
  </w:style>
  <w:style w:type="character" w:customStyle="1" w:styleId="FontStyle20">
    <w:name w:val="Font Style20"/>
    <w:rsid w:val="00571C3B"/>
    <w:rPr>
      <w:rFonts w:ascii="Times New Roman" w:hAnsi="Times New Roman" w:cs="Times New Roman" w:hint="default"/>
      <w:b/>
      <w:bCs/>
      <w:sz w:val="22"/>
      <w:szCs w:val="22"/>
    </w:rPr>
  </w:style>
  <w:style w:type="paragraph" w:customStyle="1" w:styleId="Style4">
    <w:name w:val="Style4"/>
    <w:basedOn w:val="a"/>
    <w:uiPriority w:val="99"/>
    <w:rsid w:val="00571C3B"/>
    <w:pPr>
      <w:widowControl w:val="0"/>
      <w:autoSpaceDE w:val="0"/>
      <w:autoSpaceDN w:val="0"/>
      <w:adjustRightInd w:val="0"/>
      <w:spacing w:after="0" w:line="269" w:lineRule="exact"/>
      <w:ind w:firstLine="1027"/>
    </w:pPr>
    <w:rPr>
      <w:rFonts w:ascii="Times New Roman" w:hAnsi="Times New Roman"/>
      <w:sz w:val="24"/>
      <w:szCs w:val="24"/>
    </w:rPr>
  </w:style>
  <w:style w:type="paragraph" w:customStyle="1" w:styleId="ac">
    <w:name w:val="Знак Знак"/>
    <w:basedOn w:val="a"/>
    <w:rsid w:val="00571C3B"/>
    <w:pPr>
      <w:spacing w:after="0" w:line="240" w:lineRule="auto"/>
    </w:pPr>
    <w:rPr>
      <w:rFonts w:ascii="Verdana" w:hAnsi="Verdana" w:cs="Verdana"/>
      <w:sz w:val="20"/>
      <w:szCs w:val="20"/>
      <w:lang w:val="en-US" w:eastAsia="en-US"/>
    </w:rPr>
  </w:style>
  <w:style w:type="character" w:customStyle="1" w:styleId="FontStyle36">
    <w:name w:val="Font Style36"/>
    <w:rsid w:val="00312599"/>
    <w:rPr>
      <w:rFonts w:ascii="Times New Roman" w:hAnsi="Times New Roman" w:cs="Times New Roman"/>
      <w:sz w:val="16"/>
      <w:szCs w:val="16"/>
    </w:rPr>
  </w:style>
  <w:style w:type="character" w:customStyle="1" w:styleId="FontStyle16">
    <w:name w:val="Font Style16"/>
    <w:rsid w:val="00312599"/>
    <w:rPr>
      <w:rFonts w:ascii="Times New Roman" w:hAnsi="Times New Roman" w:cs="Times New Roman"/>
      <w:sz w:val="26"/>
      <w:szCs w:val="26"/>
    </w:rPr>
  </w:style>
  <w:style w:type="character" w:customStyle="1" w:styleId="FontStyle17">
    <w:name w:val="Font Style17"/>
    <w:rsid w:val="00312599"/>
    <w:rPr>
      <w:rFonts w:ascii="Times New Roman" w:hAnsi="Times New Roman" w:cs="Times New Roman"/>
      <w:sz w:val="24"/>
      <w:szCs w:val="24"/>
    </w:rPr>
  </w:style>
  <w:style w:type="character" w:customStyle="1" w:styleId="FontStyle14">
    <w:name w:val="Font Style14"/>
    <w:rsid w:val="00312599"/>
    <w:rPr>
      <w:rFonts w:ascii="Times New Roman" w:hAnsi="Times New Roman" w:cs="Times New Roman"/>
      <w:sz w:val="18"/>
      <w:szCs w:val="18"/>
    </w:rPr>
  </w:style>
  <w:style w:type="character" w:customStyle="1" w:styleId="FontStyle40">
    <w:name w:val="Font Style40"/>
    <w:rsid w:val="00312599"/>
    <w:rPr>
      <w:rFonts w:ascii="Times New Roman" w:hAnsi="Times New Roman" w:cs="Times New Roman"/>
      <w:b/>
      <w:bCs/>
      <w:spacing w:val="-10"/>
      <w:sz w:val="26"/>
      <w:szCs w:val="26"/>
    </w:rPr>
  </w:style>
  <w:style w:type="character" w:customStyle="1" w:styleId="FontStyle44">
    <w:name w:val="Font Style44"/>
    <w:rsid w:val="00312599"/>
    <w:rPr>
      <w:rFonts w:ascii="Times New Roman" w:hAnsi="Times New Roman" w:cs="Times New Roman"/>
      <w:sz w:val="26"/>
      <w:szCs w:val="26"/>
    </w:rPr>
  </w:style>
  <w:style w:type="paragraph" w:customStyle="1" w:styleId="Style33">
    <w:name w:val="Style33"/>
    <w:basedOn w:val="a"/>
    <w:rsid w:val="00312599"/>
    <w:pPr>
      <w:widowControl w:val="0"/>
      <w:suppressAutoHyphens/>
      <w:autoSpaceDE w:val="0"/>
      <w:spacing w:after="0" w:line="288" w:lineRule="exact"/>
      <w:ind w:firstLine="761"/>
    </w:pPr>
    <w:rPr>
      <w:rFonts w:ascii="Liberation Serif" w:eastAsia="Arial Unicode MS" w:hAnsi="Liberation Serif" w:cs="Mangal"/>
      <w:kern w:val="1"/>
      <w:sz w:val="24"/>
      <w:szCs w:val="24"/>
      <w:lang w:val="uk-UA" w:eastAsia="zh-CN" w:bidi="hi-IN"/>
    </w:rPr>
  </w:style>
  <w:style w:type="paragraph" w:customStyle="1" w:styleId="Style5">
    <w:name w:val="Style5"/>
    <w:basedOn w:val="a"/>
    <w:rsid w:val="00312599"/>
    <w:pPr>
      <w:widowControl w:val="0"/>
      <w:suppressAutoHyphens/>
      <w:autoSpaceDE w:val="0"/>
      <w:spacing w:after="0" w:line="291" w:lineRule="exact"/>
      <w:ind w:firstLine="699"/>
      <w:jc w:val="both"/>
    </w:pPr>
    <w:rPr>
      <w:rFonts w:ascii="Liberation Serif" w:eastAsia="Arial Unicode MS" w:hAnsi="Liberation Serif" w:cs="Mangal"/>
      <w:kern w:val="1"/>
      <w:sz w:val="24"/>
      <w:szCs w:val="24"/>
      <w:lang w:val="uk-UA" w:eastAsia="zh-CN" w:bidi="hi-IN"/>
    </w:rPr>
  </w:style>
  <w:style w:type="paragraph" w:customStyle="1" w:styleId="ad">
    <w:name w:val="Знак"/>
    <w:basedOn w:val="a"/>
    <w:rsid w:val="009F7C1A"/>
    <w:pPr>
      <w:spacing w:after="0" w:line="240" w:lineRule="auto"/>
    </w:pPr>
    <w:rPr>
      <w:rFonts w:ascii="Verdana" w:hAnsi="Verdana" w:cs="Verdana"/>
      <w:sz w:val="20"/>
      <w:szCs w:val="20"/>
      <w:lang w:val="en-US" w:eastAsia="en-US"/>
    </w:rPr>
  </w:style>
  <w:style w:type="character" w:customStyle="1" w:styleId="ae">
    <w:name w:val="Название Знак"/>
    <w:link w:val="af"/>
    <w:locked/>
    <w:rsid w:val="00B4742B"/>
    <w:rPr>
      <w:b/>
      <w:bCs/>
      <w:sz w:val="28"/>
      <w:szCs w:val="24"/>
      <w:lang w:val="uk-UA"/>
    </w:rPr>
  </w:style>
  <w:style w:type="paragraph" w:styleId="af">
    <w:name w:val="Title"/>
    <w:basedOn w:val="a"/>
    <w:link w:val="ae"/>
    <w:qFormat/>
    <w:rsid w:val="00B4742B"/>
    <w:pPr>
      <w:spacing w:after="0" w:line="240" w:lineRule="auto"/>
      <w:jc w:val="center"/>
    </w:pPr>
    <w:rPr>
      <w:b/>
      <w:bCs/>
      <w:sz w:val="28"/>
      <w:szCs w:val="24"/>
      <w:lang w:val="uk-UA"/>
    </w:rPr>
  </w:style>
  <w:style w:type="character" w:customStyle="1" w:styleId="12">
    <w:name w:val="Название Знак1"/>
    <w:uiPriority w:val="10"/>
    <w:rsid w:val="00B4742B"/>
    <w:rPr>
      <w:rFonts w:ascii="Cambria" w:eastAsia="Times New Roman" w:hAnsi="Cambria" w:cs="Times New Roman"/>
      <w:color w:val="17365D"/>
      <w:spacing w:val="5"/>
      <w:kern w:val="28"/>
      <w:sz w:val="52"/>
      <w:szCs w:val="52"/>
    </w:rPr>
  </w:style>
  <w:style w:type="paragraph" w:styleId="af0">
    <w:name w:val="Body Text"/>
    <w:basedOn w:val="a"/>
    <w:link w:val="af1"/>
    <w:rsid w:val="00B4742B"/>
    <w:pPr>
      <w:spacing w:after="120" w:line="240" w:lineRule="auto"/>
    </w:pPr>
    <w:rPr>
      <w:rFonts w:ascii="Times New Roman" w:hAnsi="Times New Roman"/>
      <w:sz w:val="24"/>
      <w:szCs w:val="24"/>
      <w:lang/>
    </w:rPr>
  </w:style>
  <w:style w:type="character" w:customStyle="1" w:styleId="af1">
    <w:name w:val="Основной текст Знак"/>
    <w:link w:val="af0"/>
    <w:rsid w:val="00B4742B"/>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021445"/>
    <w:pPr>
      <w:spacing w:after="120" w:line="480" w:lineRule="auto"/>
    </w:pPr>
  </w:style>
  <w:style w:type="character" w:customStyle="1" w:styleId="22">
    <w:name w:val="Основной текст 2 Знак"/>
    <w:basedOn w:val="a0"/>
    <w:link w:val="21"/>
    <w:uiPriority w:val="99"/>
    <w:semiHidden/>
    <w:rsid w:val="00021445"/>
  </w:style>
  <w:style w:type="character" w:customStyle="1" w:styleId="10">
    <w:name w:val="Заголовок 1 Знак"/>
    <w:link w:val="1"/>
    <w:rsid w:val="00021445"/>
    <w:rPr>
      <w:rFonts w:ascii="Times New Roman" w:eastAsia="Times New Roman" w:hAnsi="Times New Roman" w:cs="Times New Roman"/>
      <w:b/>
      <w:sz w:val="36"/>
      <w:szCs w:val="20"/>
      <w:lang w:val="uk-UA" w:eastAsia="uk-UA"/>
    </w:rPr>
  </w:style>
  <w:style w:type="table" w:styleId="af2">
    <w:name w:val="Table Grid"/>
    <w:basedOn w:val="a1"/>
    <w:rsid w:val="000214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B73321"/>
    <w:pPr>
      <w:spacing w:after="0" w:line="240" w:lineRule="auto"/>
    </w:pPr>
    <w:rPr>
      <w:rFonts w:ascii="Verdana" w:hAnsi="Verdana" w:cs="Verdana"/>
      <w:sz w:val="20"/>
      <w:szCs w:val="20"/>
      <w:lang w:val="en-US" w:eastAsia="en-US"/>
    </w:rPr>
  </w:style>
  <w:style w:type="paragraph" w:customStyle="1" w:styleId="af4">
    <w:name w:val="Знак"/>
    <w:basedOn w:val="a"/>
    <w:rsid w:val="0027357E"/>
    <w:pPr>
      <w:spacing w:after="0" w:line="240" w:lineRule="auto"/>
    </w:pPr>
    <w:rPr>
      <w:rFonts w:ascii="Verdana" w:hAnsi="Verdana" w:cs="Verdana"/>
      <w:sz w:val="20"/>
      <w:szCs w:val="20"/>
      <w:lang w:val="en-US" w:eastAsia="en-US"/>
    </w:rPr>
  </w:style>
  <w:style w:type="paragraph" w:customStyle="1" w:styleId="13">
    <w:name w:val="Без интервала1"/>
    <w:rsid w:val="000E4643"/>
    <w:rPr>
      <w:sz w:val="22"/>
      <w:szCs w:val="22"/>
    </w:rPr>
  </w:style>
  <w:style w:type="paragraph" w:styleId="af5">
    <w:name w:val="header"/>
    <w:basedOn w:val="a"/>
    <w:link w:val="af6"/>
    <w:unhideWhenUsed/>
    <w:rsid w:val="000B266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B266C"/>
  </w:style>
  <w:style w:type="paragraph" w:styleId="af7">
    <w:name w:val="footer"/>
    <w:basedOn w:val="a"/>
    <w:link w:val="af8"/>
    <w:uiPriority w:val="99"/>
    <w:semiHidden/>
    <w:unhideWhenUsed/>
    <w:rsid w:val="000B266C"/>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0B266C"/>
  </w:style>
  <w:style w:type="paragraph" w:styleId="3">
    <w:name w:val="Body Text 3"/>
    <w:basedOn w:val="a"/>
    <w:link w:val="30"/>
    <w:uiPriority w:val="99"/>
    <w:semiHidden/>
    <w:unhideWhenUsed/>
    <w:rsid w:val="0079139B"/>
    <w:pPr>
      <w:spacing w:after="120"/>
    </w:pPr>
    <w:rPr>
      <w:sz w:val="16"/>
      <w:szCs w:val="16"/>
      <w:lang/>
    </w:rPr>
  </w:style>
  <w:style w:type="character" w:customStyle="1" w:styleId="30">
    <w:name w:val="Основной текст 3 Знак"/>
    <w:link w:val="3"/>
    <w:uiPriority w:val="99"/>
    <w:semiHidden/>
    <w:rsid w:val="0079139B"/>
    <w:rPr>
      <w:sz w:val="16"/>
      <w:szCs w:val="16"/>
    </w:rPr>
  </w:style>
  <w:style w:type="paragraph" w:styleId="af9">
    <w:name w:val="No Spacing"/>
    <w:link w:val="afa"/>
    <w:uiPriority w:val="1"/>
    <w:qFormat/>
    <w:rsid w:val="00AE1465"/>
    <w:rPr>
      <w:sz w:val="22"/>
      <w:szCs w:val="22"/>
    </w:rPr>
  </w:style>
  <w:style w:type="character" w:customStyle="1" w:styleId="afa">
    <w:name w:val="Без интервала Знак"/>
    <w:link w:val="af9"/>
    <w:uiPriority w:val="1"/>
    <w:rsid w:val="00734CCD"/>
    <w:rPr>
      <w:sz w:val="22"/>
      <w:szCs w:val="22"/>
      <w:lang w:val="uk-UA" w:eastAsia="uk-UA" w:bidi="ar-SA"/>
    </w:rPr>
  </w:style>
  <w:style w:type="character" w:customStyle="1" w:styleId="23">
    <w:name w:val="Основной текст (2)_"/>
    <w:link w:val="24"/>
    <w:rsid w:val="001F496D"/>
    <w:rPr>
      <w:rFonts w:ascii="Times New Roman" w:hAnsi="Times New Roman"/>
      <w:sz w:val="28"/>
      <w:szCs w:val="28"/>
      <w:shd w:val="clear" w:color="auto" w:fill="FFFFFF"/>
    </w:rPr>
  </w:style>
  <w:style w:type="paragraph" w:customStyle="1" w:styleId="24">
    <w:name w:val="Основной текст (2)"/>
    <w:basedOn w:val="a"/>
    <w:link w:val="23"/>
    <w:rsid w:val="001F496D"/>
    <w:pPr>
      <w:widowControl w:val="0"/>
      <w:shd w:val="clear" w:color="auto" w:fill="FFFFFF"/>
      <w:spacing w:before="240" w:after="0" w:line="322" w:lineRule="exact"/>
      <w:jc w:val="both"/>
    </w:pPr>
    <w:rPr>
      <w:rFonts w:ascii="Times New Roman" w:hAnsi="Times New Roman"/>
      <w:sz w:val="28"/>
      <w:szCs w:val="28"/>
    </w:rPr>
  </w:style>
  <w:style w:type="character" w:customStyle="1" w:styleId="rvts23">
    <w:name w:val="rvts23"/>
    <w:basedOn w:val="a0"/>
    <w:rsid w:val="0068290A"/>
  </w:style>
  <w:style w:type="character" w:customStyle="1" w:styleId="rvts9">
    <w:name w:val="rvts9"/>
    <w:basedOn w:val="a0"/>
    <w:rsid w:val="0068290A"/>
  </w:style>
  <w:style w:type="character" w:styleId="afb">
    <w:name w:val="Emphasis"/>
    <w:uiPriority w:val="20"/>
    <w:qFormat/>
    <w:rsid w:val="005B5CEC"/>
    <w:rPr>
      <w:i/>
      <w:iCs/>
    </w:rPr>
  </w:style>
  <w:style w:type="paragraph" w:customStyle="1" w:styleId="docdata">
    <w:name w:val="docdata"/>
    <w:aliases w:val="docy,v5,2468,baiaagaaboqcaaad2gcaaaxobwaaaaaaaaaaaaaaaaaaaaaaaaaaaaaaaaaaaaaaaaaaaaaaaaaaaaaaaaaaaaaaaaaaaaaaaaaaaaaaaaaaaaaaaaaaaaaaaaaaaaaaaaaaaaaaaaaaaaaaaaaaaaaaaaaaaaaaaaaaaaaaaaaaaaaaaaaaaaaaaaaaaaaaaaaaaaaaaaaaaaaaaaaaaaaaaaaaaaaaaaaaaaaa"/>
    <w:basedOn w:val="a"/>
    <w:rsid w:val="00FA5195"/>
    <w:pPr>
      <w:spacing w:before="100" w:beforeAutospacing="1" w:after="100" w:afterAutospacing="1" w:line="240" w:lineRule="auto"/>
    </w:pPr>
    <w:rPr>
      <w:rFonts w:ascii="Times New Roman" w:hAnsi="Times New Roman"/>
      <w:sz w:val="24"/>
      <w:szCs w:val="24"/>
    </w:rPr>
  </w:style>
  <w:style w:type="character" w:customStyle="1" w:styleId="3007">
    <w:name w:val="3007"/>
    <w:aliases w:val="baiaagaaboqcaaad9qkaaaudcgaaaaaaaaaaaaaaaaaaaaaaaaaaaaaaaaaaaaaaaaaaaaaaaaaaaaaaaaaaaaaaaaaaaaaaaaaaaaaaaaaaaaaaaaaaaaaaaaaaaaaaaaaaaaaaaaaaaaaaaaaaaaaaaaaaaaaaaaaaaaaaaaaaaaaaaaaaaaaaaaaaaaaaaaaaaaaaaaaaaaaaaaaaaaaaaaaaaaaaaaaaaaaa"/>
    <w:basedOn w:val="a0"/>
    <w:rsid w:val="005A6A7C"/>
  </w:style>
  <w:style w:type="paragraph" w:styleId="afc">
    <w:name w:val="Balloon Text"/>
    <w:basedOn w:val="a"/>
    <w:link w:val="afd"/>
    <w:uiPriority w:val="99"/>
    <w:semiHidden/>
    <w:unhideWhenUsed/>
    <w:rsid w:val="00AE5C67"/>
    <w:pPr>
      <w:spacing w:after="0" w:line="240" w:lineRule="auto"/>
    </w:pPr>
    <w:rPr>
      <w:rFonts w:ascii="Tahoma" w:hAnsi="Tahoma" w:cs="Tahoma"/>
      <w:sz w:val="16"/>
      <w:szCs w:val="16"/>
    </w:rPr>
  </w:style>
  <w:style w:type="character" w:customStyle="1" w:styleId="afd">
    <w:name w:val="Текст выноски Знак"/>
    <w:link w:val="afc"/>
    <w:uiPriority w:val="99"/>
    <w:semiHidden/>
    <w:rsid w:val="00AE5C67"/>
    <w:rPr>
      <w:rFonts w:ascii="Tahoma" w:hAnsi="Tahoma" w:cs="Tahoma"/>
      <w:sz w:val="16"/>
      <w:szCs w:val="16"/>
    </w:rPr>
  </w:style>
  <w:style w:type="character" w:customStyle="1" w:styleId="rvts44">
    <w:name w:val="rvts44"/>
    <w:rsid w:val="00D86031"/>
  </w:style>
  <w:style w:type="paragraph" w:customStyle="1" w:styleId="rvps2">
    <w:name w:val="rvps2"/>
    <w:basedOn w:val="a"/>
    <w:rsid w:val="00D86031"/>
    <w:pPr>
      <w:spacing w:before="100" w:beforeAutospacing="1" w:after="100" w:afterAutospacing="1" w:line="240" w:lineRule="auto"/>
    </w:pPr>
    <w:rPr>
      <w:rFonts w:ascii="Times New Roman" w:hAnsi="Times New Roman"/>
      <w:sz w:val="24"/>
      <w:szCs w:val="24"/>
    </w:rPr>
  </w:style>
  <w:style w:type="character" w:customStyle="1" w:styleId="afe">
    <w:name w:val="Основний текст_"/>
    <w:link w:val="14"/>
    <w:rsid w:val="00B61696"/>
    <w:rPr>
      <w:rFonts w:ascii="Times New Roman" w:hAnsi="Times New Roman"/>
      <w:sz w:val="28"/>
      <w:szCs w:val="28"/>
    </w:rPr>
  </w:style>
  <w:style w:type="paragraph" w:customStyle="1" w:styleId="14">
    <w:name w:val="Основний текст1"/>
    <w:basedOn w:val="a"/>
    <w:link w:val="afe"/>
    <w:rsid w:val="00B61696"/>
    <w:pPr>
      <w:widowControl w:val="0"/>
      <w:spacing w:after="0" w:line="240" w:lineRule="auto"/>
      <w:ind w:firstLine="400"/>
    </w:pPr>
    <w:rPr>
      <w:rFonts w:ascii="Times New Roman" w:hAnsi="Times New Roman"/>
      <w:sz w:val="28"/>
      <w:szCs w:val="28"/>
    </w:rPr>
  </w:style>
  <w:style w:type="character" w:customStyle="1" w:styleId="ab">
    <w:name w:val="Абзац списка Знак"/>
    <w:link w:val="aa"/>
    <w:uiPriority w:val="34"/>
    <w:locked/>
    <w:rsid w:val="009239E3"/>
    <w:rPr>
      <w:sz w:val="22"/>
      <w:szCs w:val="22"/>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F354EE"/>
    <w:rPr>
      <w:rFonts w:ascii="Times New Roman" w:hAnsi="Times New Roman"/>
      <w:sz w:val="24"/>
      <w:szCs w:val="24"/>
    </w:rPr>
  </w:style>
  <w:style w:type="character" w:customStyle="1" w:styleId="20">
    <w:name w:val="Заголовок 2 Знак"/>
    <w:link w:val="2"/>
    <w:uiPriority w:val="9"/>
    <w:semiHidden/>
    <w:rsid w:val="00625427"/>
    <w:rPr>
      <w:rFonts w:ascii="Calibri Light" w:eastAsia="Times New Roman" w:hAnsi="Calibri Light" w:cs="Times New Roman"/>
      <w:b/>
      <w:bCs/>
      <w:i/>
      <w:iCs/>
      <w:sz w:val="28"/>
      <w:szCs w:val="28"/>
    </w:rPr>
  </w:style>
  <w:style w:type="character" w:customStyle="1" w:styleId="1364">
    <w:name w:val="1364"/>
    <w:aliases w:val="baiaagaaboqcaaadjqmaaawbawaaaaaaaaaaaaaaaaaaaaaaaaaaaaaaaaaaaaaaaaaaaaaaaaaaaaaaaaaaaaaaaaaaaaaaaaaaaaaaaaaaaaaaaaaaaaaaaaaaaaaaaaaaaaaaaaaaaaaaaaaaaaaaaaaaaaaaaaaaaaaaaaaaaaaaaaaaaaaaaaaaaaaaaaaaaaaaaaaaaaaaaaaaaaaaaaaaaaaaaaaaaaaa"/>
    <w:rsid w:val="003641E6"/>
  </w:style>
  <w:style w:type="paragraph" w:customStyle="1" w:styleId="NoSpacing">
    <w:name w:val="No Spacing"/>
    <w:rsid w:val="00103E17"/>
    <w:rPr>
      <w:sz w:val="22"/>
      <w:szCs w:val="22"/>
      <w:lang w:eastAsia="en-US"/>
    </w:rPr>
  </w:style>
  <w:style w:type="character" w:customStyle="1" w:styleId="rvts0">
    <w:name w:val="rvts0"/>
    <w:rsid w:val="00E96C43"/>
  </w:style>
  <w:style w:type="paragraph" w:customStyle="1" w:styleId="msonospacing0">
    <w:name w:val="msonospacing"/>
    <w:basedOn w:val="a"/>
    <w:rsid w:val="00DC0D63"/>
    <w:pPr>
      <w:spacing w:before="100" w:beforeAutospacing="1" w:after="100" w:afterAutospacing="1" w:line="240" w:lineRule="auto"/>
    </w:pPr>
    <w:rPr>
      <w:rFonts w:ascii="Times New Roman" w:hAnsi="Times New Roman"/>
      <w:sz w:val="24"/>
      <w:szCs w:val="24"/>
    </w:rPr>
  </w:style>
  <w:style w:type="character" w:customStyle="1" w:styleId="markedcontent">
    <w:name w:val="markedcontent"/>
    <w:basedOn w:val="a0"/>
    <w:rsid w:val="00C07BA2"/>
  </w:style>
</w:styles>
</file>

<file path=word/webSettings.xml><?xml version="1.0" encoding="utf-8"?>
<w:webSettings xmlns:r="http://schemas.openxmlformats.org/officeDocument/2006/relationships" xmlns:w="http://schemas.openxmlformats.org/wordprocessingml/2006/main">
  <w:divs>
    <w:div w:id="193664198">
      <w:bodyDiv w:val="1"/>
      <w:marLeft w:val="0"/>
      <w:marRight w:val="0"/>
      <w:marTop w:val="0"/>
      <w:marBottom w:val="0"/>
      <w:divBdr>
        <w:top w:val="none" w:sz="0" w:space="0" w:color="auto"/>
        <w:left w:val="none" w:sz="0" w:space="0" w:color="auto"/>
        <w:bottom w:val="none" w:sz="0" w:space="0" w:color="auto"/>
        <w:right w:val="none" w:sz="0" w:space="0" w:color="auto"/>
      </w:divBdr>
    </w:div>
    <w:div w:id="248730845">
      <w:bodyDiv w:val="1"/>
      <w:marLeft w:val="0"/>
      <w:marRight w:val="0"/>
      <w:marTop w:val="0"/>
      <w:marBottom w:val="0"/>
      <w:divBdr>
        <w:top w:val="none" w:sz="0" w:space="0" w:color="auto"/>
        <w:left w:val="none" w:sz="0" w:space="0" w:color="auto"/>
        <w:bottom w:val="none" w:sz="0" w:space="0" w:color="auto"/>
        <w:right w:val="none" w:sz="0" w:space="0" w:color="auto"/>
      </w:divBdr>
    </w:div>
    <w:div w:id="425152544">
      <w:bodyDiv w:val="1"/>
      <w:marLeft w:val="0"/>
      <w:marRight w:val="0"/>
      <w:marTop w:val="0"/>
      <w:marBottom w:val="0"/>
      <w:divBdr>
        <w:top w:val="none" w:sz="0" w:space="0" w:color="auto"/>
        <w:left w:val="none" w:sz="0" w:space="0" w:color="auto"/>
        <w:bottom w:val="none" w:sz="0" w:space="0" w:color="auto"/>
        <w:right w:val="none" w:sz="0" w:space="0" w:color="auto"/>
      </w:divBdr>
    </w:div>
    <w:div w:id="480661194">
      <w:bodyDiv w:val="1"/>
      <w:marLeft w:val="0"/>
      <w:marRight w:val="0"/>
      <w:marTop w:val="0"/>
      <w:marBottom w:val="0"/>
      <w:divBdr>
        <w:top w:val="none" w:sz="0" w:space="0" w:color="auto"/>
        <w:left w:val="none" w:sz="0" w:space="0" w:color="auto"/>
        <w:bottom w:val="none" w:sz="0" w:space="0" w:color="auto"/>
        <w:right w:val="none" w:sz="0" w:space="0" w:color="auto"/>
      </w:divBdr>
    </w:div>
    <w:div w:id="491607991">
      <w:bodyDiv w:val="1"/>
      <w:marLeft w:val="0"/>
      <w:marRight w:val="0"/>
      <w:marTop w:val="0"/>
      <w:marBottom w:val="0"/>
      <w:divBdr>
        <w:top w:val="none" w:sz="0" w:space="0" w:color="auto"/>
        <w:left w:val="none" w:sz="0" w:space="0" w:color="auto"/>
        <w:bottom w:val="none" w:sz="0" w:space="0" w:color="auto"/>
        <w:right w:val="none" w:sz="0" w:space="0" w:color="auto"/>
      </w:divBdr>
    </w:div>
    <w:div w:id="581336235">
      <w:bodyDiv w:val="1"/>
      <w:marLeft w:val="0"/>
      <w:marRight w:val="0"/>
      <w:marTop w:val="0"/>
      <w:marBottom w:val="0"/>
      <w:divBdr>
        <w:top w:val="none" w:sz="0" w:space="0" w:color="auto"/>
        <w:left w:val="none" w:sz="0" w:space="0" w:color="auto"/>
        <w:bottom w:val="none" w:sz="0" w:space="0" w:color="auto"/>
        <w:right w:val="none" w:sz="0" w:space="0" w:color="auto"/>
      </w:divBdr>
    </w:div>
    <w:div w:id="638074165">
      <w:bodyDiv w:val="1"/>
      <w:marLeft w:val="0"/>
      <w:marRight w:val="0"/>
      <w:marTop w:val="0"/>
      <w:marBottom w:val="0"/>
      <w:divBdr>
        <w:top w:val="none" w:sz="0" w:space="0" w:color="auto"/>
        <w:left w:val="none" w:sz="0" w:space="0" w:color="auto"/>
        <w:bottom w:val="none" w:sz="0" w:space="0" w:color="auto"/>
        <w:right w:val="none" w:sz="0" w:space="0" w:color="auto"/>
      </w:divBdr>
    </w:div>
    <w:div w:id="803623846">
      <w:bodyDiv w:val="1"/>
      <w:marLeft w:val="0"/>
      <w:marRight w:val="0"/>
      <w:marTop w:val="0"/>
      <w:marBottom w:val="0"/>
      <w:divBdr>
        <w:top w:val="none" w:sz="0" w:space="0" w:color="auto"/>
        <w:left w:val="none" w:sz="0" w:space="0" w:color="auto"/>
        <w:bottom w:val="none" w:sz="0" w:space="0" w:color="auto"/>
        <w:right w:val="none" w:sz="0" w:space="0" w:color="auto"/>
      </w:divBdr>
    </w:div>
    <w:div w:id="851527785">
      <w:bodyDiv w:val="1"/>
      <w:marLeft w:val="0"/>
      <w:marRight w:val="0"/>
      <w:marTop w:val="0"/>
      <w:marBottom w:val="0"/>
      <w:divBdr>
        <w:top w:val="none" w:sz="0" w:space="0" w:color="auto"/>
        <w:left w:val="none" w:sz="0" w:space="0" w:color="auto"/>
        <w:bottom w:val="none" w:sz="0" w:space="0" w:color="auto"/>
        <w:right w:val="none" w:sz="0" w:space="0" w:color="auto"/>
      </w:divBdr>
    </w:div>
    <w:div w:id="975647398">
      <w:bodyDiv w:val="1"/>
      <w:marLeft w:val="0"/>
      <w:marRight w:val="0"/>
      <w:marTop w:val="0"/>
      <w:marBottom w:val="0"/>
      <w:divBdr>
        <w:top w:val="none" w:sz="0" w:space="0" w:color="auto"/>
        <w:left w:val="none" w:sz="0" w:space="0" w:color="auto"/>
        <w:bottom w:val="none" w:sz="0" w:space="0" w:color="auto"/>
        <w:right w:val="none" w:sz="0" w:space="0" w:color="auto"/>
      </w:divBdr>
    </w:div>
    <w:div w:id="985356021">
      <w:bodyDiv w:val="1"/>
      <w:marLeft w:val="0"/>
      <w:marRight w:val="0"/>
      <w:marTop w:val="0"/>
      <w:marBottom w:val="0"/>
      <w:divBdr>
        <w:top w:val="none" w:sz="0" w:space="0" w:color="auto"/>
        <w:left w:val="none" w:sz="0" w:space="0" w:color="auto"/>
        <w:bottom w:val="none" w:sz="0" w:space="0" w:color="auto"/>
        <w:right w:val="none" w:sz="0" w:space="0" w:color="auto"/>
      </w:divBdr>
    </w:div>
    <w:div w:id="1027370511">
      <w:bodyDiv w:val="1"/>
      <w:marLeft w:val="0"/>
      <w:marRight w:val="0"/>
      <w:marTop w:val="0"/>
      <w:marBottom w:val="0"/>
      <w:divBdr>
        <w:top w:val="none" w:sz="0" w:space="0" w:color="auto"/>
        <w:left w:val="none" w:sz="0" w:space="0" w:color="auto"/>
        <w:bottom w:val="none" w:sz="0" w:space="0" w:color="auto"/>
        <w:right w:val="none" w:sz="0" w:space="0" w:color="auto"/>
      </w:divBdr>
    </w:div>
    <w:div w:id="1231385563">
      <w:bodyDiv w:val="1"/>
      <w:marLeft w:val="0"/>
      <w:marRight w:val="0"/>
      <w:marTop w:val="0"/>
      <w:marBottom w:val="0"/>
      <w:divBdr>
        <w:top w:val="none" w:sz="0" w:space="0" w:color="auto"/>
        <w:left w:val="none" w:sz="0" w:space="0" w:color="auto"/>
        <w:bottom w:val="none" w:sz="0" w:space="0" w:color="auto"/>
        <w:right w:val="none" w:sz="0" w:space="0" w:color="auto"/>
      </w:divBdr>
    </w:div>
    <w:div w:id="1339960131">
      <w:bodyDiv w:val="1"/>
      <w:marLeft w:val="0"/>
      <w:marRight w:val="0"/>
      <w:marTop w:val="0"/>
      <w:marBottom w:val="0"/>
      <w:divBdr>
        <w:top w:val="none" w:sz="0" w:space="0" w:color="auto"/>
        <w:left w:val="none" w:sz="0" w:space="0" w:color="auto"/>
        <w:bottom w:val="none" w:sz="0" w:space="0" w:color="auto"/>
        <w:right w:val="none" w:sz="0" w:space="0" w:color="auto"/>
      </w:divBdr>
    </w:div>
    <w:div w:id="1405057908">
      <w:bodyDiv w:val="1"/>
      <w:marLeft w:val="0"/>
      <w:marRight w:val="0"/>
      <w:marTop w:val="0"/>
      <w:marBottom w:val="0"/>
      <w:divBdr>
        <w:top w:val="none" w:sz="0" w:space="0" w:color="auto"/>
        <w:left w:val="none" w:sz="0" w:space="0" w:color="auto"/>
        <w:bottom w:val="none" w:sz="0" w:space="0" w:color="auto"/>
        <w:right w:val="none" w:sz="0" w:space="0" w:color="auto"/>
      </w:divBdr>
    </w:div>
    <w:div w:id="1584336391">
      <w:bodyDiv w:val="1"/>
      <w:marLeft w:val="0"/>
      <w:marRight w:val="0"/>
      <w:marTop w:val="0"/>
      <w:marBottom w:val="0"/>
      <w:divBdr>
        <w:top w:val="none" w:sz="0" w:space="0" w:color="auto"/>
        <w:left w:val="none" w:sz="0" w:space="0" w:color="auto"/>
        <w:bottom w:val="none" w:sz="0" w:space="0" w:color="auto"/>
        <w:right w:val="none" w:sz="0" w:space="0" w:color="auto"/>
      </w:divBdr>
      <w:divsChild>
        <w:div w:id="191800601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656835315">
      <w:bodyDiv w:val="1"/>
      <w:marLeft w:val="0"/>
      <w:marRight w:val="0"/>
      <w:marTop w:val="0"/>
      <w:marBottom w:val="0"/>
      <w:divBdr>
        <w:top w:val="none" w:sz="0" w:space="0" w:color="auto"/>
        <w:left w:val="none" w:sz="0" w:space="0" w:color="auto"/>
        <w:bottom w:val="none" w:sz="0" w:space="0" w:color="auto"/>
        <w:right w:val="none" w:sz="0" w:space="0" w:color="auto"/>
      </w:divBdr>
    </w:div>
    <w:div w:id="1731296623">
      <w:bodyDiv w:val="1"/>
      <w:marLeft w:val="0"/>
      <w:marRight w:val="0"/>
      <w:marTop w:val="0"/>
      <w:marBottom w:val="0"/>
      <w:divBdr>
        <w:top w:val="none" w:sz="0" w:space="0" w:color="auto"/>
        <w:left w:val="none" w:sz="0" w:space="0" w:color="auto"/>
        <w:bottom w:val="none" w:sz="0" w:space="0" w:color="auto"/>
        <w:right w:val="none" w:sz="0" w:space="0" w:color="auto"/>
      </w:divBdr>
    </w:div>
    <w:div w:id="1897623452">
      <w:bodyDiv w:val="1"/>
      <w:marLeft w:val="0"/>
      <w:marRight w:val="0"/>
      <w:marTop w:val="0"/>
      <w:marBottom w:val="0"/>
      <w:divBdr>
        <w:top w:val="none" w:sz="0" w:space="0" w:color="auto"/>
        <w:left w:val="none" w:sz="0" w:space="0" w:color="auto"/>
        <w:bottom w:val="none" w:sz="0" w:space="0" w:color="auto"/>
        <w:right w:val="none" w:sz="0" w:space="0" w:color="auto"/>
      </w:divBdr>
    </w:div>
    <w:div w:id="19406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3840-55D6-40A4-A99C-CF049B28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49040</Words>
  <Characters>27953</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76840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RDA5</dc:creator>
  <cp:lastModifiedBy>Качмар Василь</cp:lastModifiedBy>
  <cp:revision>2</cp:revision>
  <cp:lastPrinted>2024-03-01T08:27:00Z</cp:lastPrinted>
  <dcterms:created xsi:type="dcterms:W3CDTF">2024-03-28T13:04:00Z</dcterms:created>
  <dcterms:modified xsi:type="dcterms:W3CDTF">2024-03-28T13:04:00Z</dcterms:modified>
</cp:coreProperties>
</file>